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771F46" w:rsidRDefault="00771F46" w:rsidP="00771F46">
      <w:pPr>
        <w:tabs>
          <w:tab w:val="center" w:pos="8550"/>
        </w:tabs>
        <w:ind w:right="-990"/>
        <w:rPr>
          <w:rFonts w:ascii="Times New Roman" w:hAnsi="Times New Roman"/>
          <w:b/>
          <w:sz w:val="20"/>
          <w:u w:val="single"/>
        </w:rPr>
      </w:pPr>
    </w:p>
    <w:p w:rsidR="00771F46" w:rsidRPr="0018554C" w:rsidRDefault="00771F46" w:rsidP="00771F46">
      <w:pPr>
        <w:tabs>
          <w:tab w:val="center" w:pos="8550"/>
        </w:tabs>
        <w:ind w:right="-990"/>
        <w:rPr>
          <w:rFonts w:ascii="Times New Roman" w:hAnsi="Times New Roman"/>
          <w:b/>
          <w:sz w:val="20"/>
          <w:u w:val="single"/>
        </w:rPr>
      </w:pPr>
      <w:r>
        <w:rPr>
          <w:rFonts w:ascii="Times New Roman" w:hAnsi="Times New Roman"/>
          <w:b/>
          <w:sz w:val="20"/>
        </w:rPr>
        <w:t xml:space="preserve">                                                                                                                                                    </w:t>
      </w:r>
      <w:r w:rsidRPr="0018554C">
        <w:rPr>
          <w:rFonts w:ascii="Times New Roman" w:hAnsi="Times New Roman"/>
          <w:b/>
          <w:sz w:val="20"/>
          <w:u w:val="single"/>
        </w:rPr>
        <w:t>Resolution No. 2015.07/27</w:t>
      </w:r>
    </w:p>
    <w:p w:rsidR="00771F46" w:rsidRDefault="00771F46" w:rsidP="00771F46">
      <w:pPr>
        <w:tabs>
          <w:tab w:val="center" w:pos="8550"/>
        </w:tabs>
        <w:ind w:right="-990"/>
        <w:rPr>
          <w:rFonts w:ascii="Times New Roman" w:hAnsi="Times New Roman"/>
          <w:b/>
          <w:sz w:val="20"/>
          <w:u w:val="single"/>
        </w:rPr>
      </w:pPr>
      <w:r>
        <w:rPr>
          <w:rFonts w:ascii="Times New Roman" w:hAnsi="Times New Roman"/>
          <w:b/>
          <w:sz w:val="20"/>
        </w:rPr>
        <w:t xml:space="preserve">                                                                                                                                                 </w:t>
      </w:r>
      <w:r w:rsidRPr="00741068">
        <w:rPr>
          <w:rFonts w:ascii="Times New Roman" w:hAnsi="Times New Roman"/>
          <w:b/>
          <w:sz w:val="20"/>
          <w:u w:val="single"/>
        </w:rPr>
        <w:t xml:space="preserve">Renewal of </w:t>
      </w:r>
      <w:r>
        <w:rPr>
          <w:rFonts w:ascii="Times New Roman" w:hAnsi="Times New Roman"/>
          <w:b/>
          <w:sz w:val="20"/>
          <w:u w:val="single"/>
        </w:rPr>
        <w:t>Campus Security</w:t>
      </w:r>
    </w:p>
    <w:p w:rsidR="00771F46" w:rsidRPr="00741068" w:rsidRDefault="00771F46" w:rsidP="00771F46">
      <w:pPr>
        <w:tabs>
          <w:tab w:val="center" w:pos="8550"/>
        </w:tabs>
        <w:ind w:right="-990"/>
        <w:jc w:val="center"/>
        <w:rPr>
          <w:rFonts w:ascii="Times New Roman" w:hAnsi="Times New Roman"/>
          <w:b/>
          <w:sz w:val="20"/>
          <w:u w:val="single"/>
        </w:rPr>
      </w:pPr>
      <w:r>
        <w:rPr>
          <w:rFonts w:ascii="Times New Roman" w:hAnsi="Times New Roman"/>
          <w:b/>
          <w:sz w:val="20"/>
        </w:rPr>
        <w:t xml:space="preserve">                                                                                                         </w:t>
      </w:r>
      <w:r w:rsidR="00A559E6">
        <w:rPr>
          <w:rFonts w:ascii="Times New Roman" w:hAnsi="Times New Roman"/>
          <w:b/>
          <w:sz w:val="20"/>
        </w:rPr>
        <w:t xml:space="preserve">                </w:t>
      </w:r>
      <w:r>
        <w:rPr>
          <w:rFonts w:ascii="Times New Roman" w:hAnsi="Times New Roman"/>
          <w:b/>
          <w:sz w:val="20"/>
          <w:u w:val="single"/>
        </w:rPr>
        <w:t>Force Contract</w:t>
      </w:r>
    </w:p>
    <w:p w:rsidR="00771F46" w:rsidRDefault="00771F46" w:rsidP="00771F46">
      <w:pPr>
        <w:tabs>
          <w:tab w:val="center" w:pos="8550"/>
        </w:tabs>
        <w:ind w:left="-360" w:right="450"/>
        <w:jc w:val="both"/>
        <w:rPr>
          <w:rFonts w:ascii="Times New Roman" w:hAnsi="Times New Roman"/>
          <w:b/>
          <w:sz w:val="20"/>
          <w:u w:val="single"/>
        </w:rPr>
      </w:pPr>
    </w:p>
    <w:p w:rsidR="00771F46" w:rsidRDefault="00771F46" w:rsidP="00771F46">
      <w:pPr>
        <w:tabs>
          <w:tab w:val="center" w:pos="8550"/>
        </w:tabs>
        <w:ind w:left="-360" w:right="450"/>
        <w:jc w:val="both"/>
        <w:rPr>
          <w:rFonts w:ascii="Times New Roman" w:hAnsi="Times New Roman"/>
          <w:b/>
          <w:sz w:val="20"/>
          <w:u w:val="single"/>
        </w:rPr>
      </w:pPr>
    </w:p>
    <w:p w:rsidR="00771F46" w:rsidRPr="00771F46" w:rsidRDefault="00771F46" w:rsidP="00771F46">
      <w:pPr>
        <w:tabs>
          <w:tab w:val="center" w:pos="8550"/>
        </w:tabs>
        <w:ind w:left="-360" w:right="450"/>
        <w:rPr>
          <w:rFonts w:ascii="Times New Roman" w:hAnsi="Times New Roman"/>
          <w:b/>
          <w:sz w:val="20"/>
          <w:u w:val="single"/>
        </w:rPr>
      </w:pPr>
      <w:r w:rsidRPr="00741068">
        <w:rPr>
          <w:rFonts w:ascii="Times New Roman" w:hAnsi="Times New Roman"/>
          <w:b/>
          <w:sz w:val="20"/>
          <w:u w:val="single"/>
        </w:rPr>
        <w:t>Resolution</w:t>
      </w:r>
      <w:r>
        <w:rPr>
          <w:rFonts w:ascii="Times New Roman" w:hAnsi="Times New Roman"/>
          <w:b/>
          <w:sz w:val="20"/>
          <w:u w:val="single"/>
        </w:rPr>
        <w:br/>
      </w:r>
      <w:r w:rsidRPr="00EB46C1">
        <w:rPr>
          <w:rFonts w:ascii="Times New Roman" w:hAnsi="Times New Roman"/>
          <w:sz w:val="20"/>
        </w:rPr>
        <w:t>Whereas</w:t>
      </w:r>
      <w:r>
        <w:rPr>
          <w:rFonts w:ascii="Times New Roman" w:hAnsi="Times New Roman"/>
          <w:sz w:val="20"/>
        </w:rPr>
        <w:t xml:space="preserve">, </w:t>
      </w:r>
      <w:r w:rsidRPr="00EB46C1">
        <w:rPr>
          <w:rFonts w:ascii="Times New Roman" w:hAnsi="Times New Roman"/>
          <w:sz w:val="20"/>
        </w:rPr>
        <w:t>Illinois State University</w:t>
      </w:r>
      <w:r>
        <w:rPr>
          <w:rFonts w:ascii="Times New Roman" w:hAnsi="Times New Roman"/>
          <w:sz w:val="20"/>
        </w:rPr>
        <w:t xml:space="preserve"> continues to seek to provide a secure and safe campus for its students, </w:t>
      </w:r>
      <w:r w:rsidR="00A559E6">
        <w:rPr>
          <w:rFonts w:ascii="Times New Roman" w:hAnsi="Times New Roman"/>
          <w:sz w:val="20"/>
        </w:rPr>
        <w:t>faculty, staff</w:t>
      </w:r>
      <w:r w:rsidR="00411559">
        <w:rPr>
          <w:rFonts w:ascii="Times New Roman" w:hAnsi="Times New Roman"/>
          <w:sz w:val="20"/>
        </w:rPr>
        <w:t xml:space="preserve"> and visits, and</w:t>
      </w:r>
      <w:r>
        <w:rPr>
          <w:rFonts w:ascii="Times New Roman" w:hAnsi="Times New Roman"/>
          <w:b/>
          <w:sz w:val="20"/>
          <w:u w:val="single"/>
        </w:rPr>
        <w:br/>
      </w:r>
      <w:r>
        <w:rPr>
          <w:rFonts w:ascii="Times New Roman" w:hAnsi="Times New Roman"/>
          <w:b/>
          <w:sz w:val="20"/>
          <w:u w:val="single"/>
        </w:rPr>
        <w:br/>
      </w:r>
      <w:r>
        <w:rPr>
          <w:rFonts w:ascii="Times New Roman" w:hAnsi="Times New Roman"/>
          <w:sz w:val="20"/>
        </w:rPr>
        <w:t xml:space="preserve">Whereas, </w:t>
      </w:r>
      <w:r w:rsidRPr="00EB46C1">
        <w:rPr>
          <w:rFonts w:ascii="Times New Roman" w:hAnsi="Times New Roman"/>
          <w:sz w:val="20"/>
        </w:rPr>
        <w:t>Illinois State University</w:t>
      </w:r>
      <w:r>
        <w:rPr>
          <w:rFonts w:ascii="Times New Roman" w:hAnsi="Times New Roman"/>
          <w:sz w:val="20"/>
        </w:rPr>
        <w:t xml:space="preserve"> has supplemented the </w:t>
      </w:r>
      <w:r w:rsidRPr="00EB46C1">
        <w:rPr>
          <w:rFonts w:ascii="Times New Roman" w:hAnsi="Times New Roman"/>
          <w:sz w:val="20"/>
        </w:rPr>
        <w:t>Illinois State University</w:t>
      </w:r>
      <w:r>
        <w:rPr>
          <w:rFonts w:ascii="Times New Roman" w:hAnsi="Times New Roman"/>
          <w:sz w:val="20"/>
        </w:rPr>
        <w:t xml:space="preserve"> Police Department with a contracted security force since January 2011, and</w:t>
      </w:r>
      <w:r>
        <w:rPr>
          <w:rFonts w:ascii="Times New Roman" w:hAnsi="Times New Roman"/>
          <w:b/>
          <w:sz w:val="20"/>
          <w:u w:val="single"/>
        </w:rPr>
        <w:br/>
      </w:r>
      <w:r>
        <w:rPr>
          <w:rFonts w:ascii="Times New Roman" w:hAnsi="Times New Roman"/>
          <w:b/>
          <w:sz w:val="20"/>
          <w:u w:val="single"/>
        </w:rPr>
        <w:br/>
      </w:r>
      <w:r w:rsidRPr="00741068">
        <w:rPr>
          <w:rFonts w:ascii="Times New Roman" w:hAnsi="Times New Roman"/>
          <w:sz w:val="20"/>
        </w:rPr>
        <w:t xml:space="preserve">Whereas, the Board of Trustees approved the current agreement with </w:t>
      </w:r>
      <w:r>
        <w:rPr>
          <w:rFonts w:ascii="Times New Roman" w:hAnsi="Times New Roman"/>
          <w:sz w:val="20"/>
        </w:rPr>
        <w:t>Securitas</w:t>
      </w:r>
      <w:r w:rsidRPr="00741068">
        <w:rPr>
          <w:rFonts w:ascii="Times New Roman" w:hAnsi="Times New Roman"/>
          <w:sz w:val="20"/>
        </w:rPr>
        <w:t xml:space="preserve"> </w:t>
      </w:r>
      <w:r>
        <w:rPr>
          <w:rFonts w:ascii="Times New Roman" w:hAnsi="Times New Roman"/>
          <w:sz w:val="20"/>
        </w:rPr>
        <w:t>to provide unarmed security services for a three year period beginning July 1, 2012, at a cost estimated to be $1,600,00 with the option for two additional three-year contracts, and</w:t>
      </w:r>
      <w:r>
        <w:rPr>
          <w:rFonts w:ascii="Times New Roman" w:hAnsi="Times New Roman"/>
          <w:b/>
          <w:sz w:val="20"/>
          <w:u w:val="single"/>
        </w:rPr>
        <w:br/>
      </w:r>
      <w:r>
        <w:rPr>
          <w:rFonts w:ascii="Times New Roman" w:hAnsi="Times New Roman"/>
          <w:b/>
          <w:sz w:val="20"/>
          <w:u w:val="single"/>
        </w:rPr>
        <w:br/>
      </w:r>
      <w:r w:rsidRPr="00741068">
        <w:rPr>
          <w:rFonts w:ascii="Times New Roman" w:hAnsi="Times New Roman"/>
          <w:sz w:val="20"/>
        </w:rPr>
        <w:t xml:space="preserve">Whereas, </w:t>
      </w:r>
      <w:r w:rsidRPr="00EB46C1">
        <w:rPr>
          <w:rFonts w:ascii="Times New Roman" w:hAnsi="Times New Roman"/>
          <w:sz w:val="20"/>
        </w:rPr>
        <w:t>Illinois State University</w:t>
      </w:r>
      <w:r>
        <w:rPr>
          <w:rFonts w:ascii="Times New Roman" w:hAnsi="Times New Roman"/>
          <w:sz w:val="20"/>
        </w:rPr>
        <w:t xml:space="preserve"> desires to continue with Securitas for the first three-year option:</w:t>
      </w:r>
      <w:r>
        <w:rPr>
          <w:rFonts w:ascii="Times New Roman" w:hAnsi="Times New Roman"/>
          <w:b/>
          <w:sz w:val="20"/>
          <w:u w:val="single"/>
        </w:rPr>
        <w:br/>
      </w:r>
      <w:r>
        <w:rPr>
          <w:rFonts w:ascii="Times New Roman" w:hAnsi="Times New Roman"/>
          <w:b/>
          <w:sz w:val="20"/>
          <w:u w:val="single"/>
        </w:rPr>
        <w:br/>
      </w:r>
      <w:r w:rsidRPr="00741068">
        <w:rPr>
          <w:rFonts w:ascii="Times New Roman" w:hAnsi="Times New Roman"/>
          <w:sz w:val="20"/>
        </w:rPr>
        <w:t xml:space="preserve">Therefore, be it resolved that the Board of Trustees of Illinois State University awards to </w:t>
      </w:r>
      <w:r>
        <w:rPr>
          <w:rFonts w:ascii="Times New Roman" w:hAnsi="Times New Roman"/>
          <w:sz w:val="20"/>
        </w:rPr>
        <w:t xml:space="preserve">Securitas a </w:t>
      </w:r>
      <w:r w:rsidRPr="00741068">
        <w:rPr>
          <w:rFonts w:ascii="Times New Roman" w:hAnsi="Times New Roman"/>
          <w:sz w:val="20"/>
        </w:rPr>
        <w:t xml:space="preserve">renewed agreement for </w:t>
      </w:r>
      <w:r>
        <w:rPr>
          <w:rFonts w:ascii="Times New Roman" w:hAnsi="Times New Roman"/>
          <w:sz w:val="20"/>
        </w:rPr>
        <w:t>three</w:t>
      </w:r>
      <w:r w:rsidRPr="00741068">
        <w:rPr>
          <w:rFonts w:ascii="Times New Roman" w:hAnsi="Times New Roman"/>
          <w:sz w:val="20"/>
        </w:rPr>
        <w:t xml:space="preserve"> year</w:t>
      </w:r>
      <w:r>
        <w:rPr>
          <w:rFonts w:ascii="Times New Roman" w:hAnsi="Times New Roman"/>
          <w:sz w:val="20"/>
        </w:rPr>
        <w:t>s (July 1, 2015 through June 30, 2018) at a total cost not to exceed $1,900,000</w:t>
      </w:r>
      <w:r w:rsidRPr="00741068">
        <w:rPr>
          <w:rFonts w:ascii="Times New Roman" w:hAnsi="Times New Roman"/>
          <w:sz w:val="20"/>
        </w:rPr>
        <w:t>.</w:t>
      </w:r>
    </w:p>
    <w:p w:rsidR="00771F46" w:rsidRPr="00741068" w:rsidRDefault="00771F46" w:rsidP="00771F46">
      <w:pPr>
        <w:rPr>
          <w:rFonts w:ascii="Times New Roman" w:hAnsi="Times New Roman"/>
          <w:sz w:val="20"/>
        </w:rPr>
      </w:pPr>
    </w:p>
    <w:p w:rsidR="00771F46" w:rsidRPr="00741068" w:rsidRDefault="00771F46" w:rsidP="00771F46">
      <w:pPr>
        <w:pBdr>
          <w:bottom w:val="single" w:sz="12" w:space="1" w:color="auto"/>
        </w:pBdr>
        <w:tabs>
          <w:tab w:val="center" w:pos="8550"/>
        </w:tabs>
        <w:ind w:right="450"/>
        <w:jc w:val="both"/>
        <w:rPr>
          <w:rFonts w:ascii="Times New Roman" w:hAnsi="Times New Roman"/>
          <w:sz w:val="20"/>
        </w:rPr>
      </w:pPr>
    </w:p>
    <w:p w:rsidR="00771F46" w:rsidRPr="00741068" w:rsidRDefault="00771F46" w:rsidP="00771F46">
      <w:pPr>
        <w:tabs>
          <w:tab w:val="left" w:pos="3960"/>
          <w:tab w:val="center" w:pos="8550"/>
        </w:tabs>
        <w:jc w:val="both"/>
        <w:rPr>
          <w:rFonts w:ascii="Times New Roman" w:hAnsi="Times New Roman"/>
          <w:sz w:val="20"/>
        </w:rPr>
      </w:pPr>
      <w:r w:rsidRPr="00741068">
        <w:rPr>
          <w:rFonts w:ascii="Times New Roman" w:hAnsi="Times New Roman"/>
          <w:sz w:val="20"/>
        </w:rPr>
        <w:t>Board Action on</w:t>
      </w:r>
      <w:proofErr w:type="gramStart"/>
      <w:r w:rsidRPr="00741068">
        <w:rPr>
          <w:rFonts w:ascii="Times New Roman" w:hAnsi="Times New Roman"/>
          <w:sz w:val="20"/>
        </w:rPr>
        <w:t>:_</w:t>
      </w:r>
      <w:proofErr w:type="gramEnd"/>
      <w:r w:rsidRPr="00741068">
        <w:rPr>
          <w:rFonts w:ascii="Times New Roman" w:hAnsi="Times New Roman"/>
          <w:sz w:val="20"/>
        </w:rPr>
        <w:t>______________________</w:t>
      </w:r>
      <w:r w:rsidRPr="00741068">
        <w:rPr>
          <w:rFonts w:ascii="Times New Roman" w:hAnsi="Times New Roman"/>
          <w:sz w:val="20"/>
        </w:rPr>
        <w:tab/>
        <w:t>Postpone:______________________________</w:t>
      </w:r>
    </w:p>
    <w:p w:rsidR="00771F46" w:rsidRPr="00741068" w:rsidRDefault="00771F46" w:rsidP="00771F46">
      <w:pPr>
        <w:tabs>
          <w:tab w:val="left" w:pos="360"/>
          <w:tab w:val="left" w:pos="4320"/>
          <w:tab w:val="left" w:pos="4770"/>
          <w:tab w:val="center" w:pos="8550"/>
        </w:tabs>
        <w:jc w:val="both"/>
        <w:rPr>
          <w:rFonts w:ascii="Times New Roman" w:hAnsi="Times New Roman"/>
          <w:sz w:val="20"/>
        </w:rPr>
      </w:pPr>
      <w:r w:rsidRPr="00741068">
        <w:rPr>
          <w:rFonts w:ascii="Times New Roman" w:hAnsi="Times New Roman"/>
          <w:sz w:val="20"/>
        </w:rPr>
        <w:tab/>
        <w:t>Motion by:  _______________________</w:t>
      </w:r>
      <w:r w:rsidRPr="00741068">
        <w:rPr>
          <w:rFonts w:ascii="Times New Roman" w:hAnsi="Times New Roman"/>
          <w:sz w:val="20"/>
        </w:rPr>
        <w:tab/>
      </w:r>
      <w:r w:rsidRPr="00741068">
        <w:rPr>
          <w:rFonts w:ascii="Times New Roman" w:hAnsi="Times New Roman"/>
          <w:sz w:val="20"/>
        </w:rPr>
        <w:tab/>
        <w:t>Amend</w:t>
      </w:r>
      <w:proofErr w:type="gramStart"/>
      <w:r w:rsidRPr="00741068">
        <w:rPr>
          <w:rFonts w:ascii="Times New Roman" w:hAnsi="Times New Roman"/>
          <w:sz w:val="20"/>
        </w:rPr>
        <w:t>:_</w:t>
      </w:r>
      <w:proofErr w:type="gramEnd"/>
      <w:r w:rsidRPr="00741068">
        <w:rPr>
          <w:rFonts w:ascii="Times New Roman" w:hAnsi="Times New Roman"/>
          <w:sz w:val="20"/>
        </w:rPr>
        <w:t>______________________</w:t>
      </w:r>
    </w:p>
    <w:p w:rsidR="00771F46" w:rsidRPr="00741068" w:rsidRDefault="00771F46" w:rsidP="00771F46">
      <w:pPr>
        <w:tabs>
          <w:tab w:val="left" w:pos="360"/>
          <w:tab w:val="left" w:pos="4320"/>
          <w:tab w:val="left" w:pos="4770"/>
          <w:tab w:val="center" w:pos="8550"/>
        </w:tabs>
        <w:jc w:val="both"/>
        <w:rPr>
          <w:rFonts w:ascii="Times New Roman" w:hAnsi="Times New Roman"/>
          <w:sz w:val="20"/>
        </w:rPr>
      </w:pPr>
      <w:r w:rsidRPr="00741068">
        <w:rPr>
          <w:rFonts w:ascii="Times New Roman" w:hAnsi="Times New Roman"/>
          <w:sz w:val="20"/>
        </w:rPr>
        <w:tab/>
        <w:t>Seconded by:  _____________________</w:t>
      </w:r>
      <w:r w:rsidRPr="00741068">
        <w:rPr>
          <w:rFonts w:ascii="Times New Roman" w:hAnsi="Times New Roman"/>
          <w:sz w:val="20"/>
        </w:rPr>
        <w:tab/>
      </w:r>
      <w:r w:rsidRPr="00741068">
        <w:rPr>
          <w:rFonts w:ascii="Times New Roman" w:hAnsi="Times New Roman"/>
          <w:sz w:val="20"/>
        </w:rPr>
        <w:tab/>
        <w:t>Disapprove</w:t>
      </w:r>
      <w:proofErr w:type="gramStart"/>
      <w:r w:rsidRPr="00741068">
        <w:rPr>
          <w:rFonts w:ascii="Times New Roman" w:hAnsi="Times New Roman"/>
          <w:sz w:val="20"/>
        </w:rPr>
        <w:t>:_</w:t>
      </w:r>
      <w:proofErr w:type="gramEnd"/>
      <w:r w:rsidRPr="00741068">
        <w:rPr>
          <w:rFonts w:ascii="Times New Roman" w:hAnsi="Times New Roman"/>
          <w:sz w:val="20"/>
        </w:rPr>
        <w:t>___________________</w:t>
      </w:r>
    </w:p>
    <w:p w:rsidR="00771F46" w:rsidRPr="00741068" w:rsidRDefault="00771F46" w:rsidP="00771F46">
      <w:pPr>
        <w:tabs>
          <w:tab w:val="left" w:pos="360"/>
          <w:tab w:val="left" w:pos="1530"/>
          <w:tab w:val="left" w:pos="4770"/>
          <w:tab w:val="center" w:pos="8550"/>
        </w:tabs>
        <w:jc w:val="both"/>
        <w:rPr>
          <w:rFonts w:ascii="Times New Roman" w:hAnsi="Times New Roman"/>
          <w:sz w:val="20"/>
        </w:rPr>
      </w:pPr>
      <w:r w:rsidRPr="00741068">
        <w:rPr>
          <w:rFonts w:ascii="Times New Roman" w:hAnsi="Times New Roman"/>
          <w:sz w:val="20"/>
        </w:rPr>
        <w:tab/>
        <w:t>Vote:</w:t>
      </w:r>
      <w:r w:rsidRPr="00741068">
        <w:rPr>
          <w:rFonts w:ascii="Times New Roman" w:hAnsi="Times New Roman"/>
          <w:sz w:val="20"/>
        </w:rPr>
        <w:tab/>
      </w:r>
      <w:proofErr w:type="spellStart"/>
      <w:r w:rsidRPr="00741068">
        <w:rPr>
          <w:rFonts w:ascii="Times New Roman" w:hAnsi="Times New Roman"/>
          <w:sz w:val="20"/>
        </w:rPr>
        <w:t>Yeas</w:t>
      </w:r>
      <w:proofErr w:type="gramStart"/>
      <w:r w:rsidRPr="00741068">
        <w:rPr>
          <w:rFonts w:ascii="Times New Roman" w:hAnsi="Times New Roman"/>
          <w:sz w:val="20"/>
        </w:rPr>
        <w:t>:_</w:t>
      </w:r>
      <w:proofErr w:type="gramEnd"/>
      <w:r w:rsidRPr="00741068">
        <w:rPr>
          <w:rFonts w:ascii="Times New Roman" w:hAnsi="Times New Roman"/>
          <w:sz w:val="20"/>
        </w:rPr>
        <w:t>_____Nays</w:t>
      </w:r>
      <w:proofErr w:type="spellEnd"/>
      <w:r w:rsidRPr="00741068">
        <w:rPr>
          <w:rFonts w:ascii="Times New Roman" w:hAnsi="Times New Roman"/>
          <w:sz w:val="20"/>
        </w:rPr>
        <w:t>:______</w:t>
      </w:r>
      <w:r w:rsidRPr="00741068">
        <w:rPr>
          <w:rFonts w:ascii="Times New Roman" w:hAnsi="Times New Roman"/>
          <w:sz w:val="20"/>
        </w:rPr>
        <w:tab/>
        <w:t>Approve:______________________</w:t>
      </w:r>
    </w:p>
    <w:p w:rsidR="00771F46" w:rsidRPr="00741068" w:rsidRDefault="00771F46" w:rsidP="00771F46">
      <w:pPr>
        <w:tabs>
          <w:tab w:val="left" w:pos="360"/>
          <w:tab w:val="left" w:pos="1530"/>
          <w:tab w:val="left" w:pos="4320"/>
          <w:tab w:val="left" w:pos="5130"/>
          <w:tab w:val="center" w:pos="8550"/>
        </w:tabs>
        <w:jc w:val="both"/>
        <w:rPr>
          <w:rFonts w:ascii="Times New Roman" w:hAnsi="Times New Roman"/>
          <w:sz w:val="20"/>
        </w:rPr>
      </w:pPr>
    </w:p>
    <w:p w:rsidR="00771F46" w:rsidRPr="00741068" w:rsidRDefault="00A559E6" w:rsidP="00A559E6">
      <w:pPr>
        <w:tabs>
          <w:tab w:val="left" w:pos="5130"/>
          <w:tab w:val="center" w:pos="8550"/>
        </w:tabs>
        <w:jc w:val="center"/>
        <w:rPr>
          <w:rFonts w:ascii="Times New Roman" w:hAnsi="Times New Roman"/>
          <w:sz w:val="20"/>
          <w:u w:val="single"/>
        </w:rPr>
      </w:pPr>
      <w:r>
        <w:rPr>
          <w:rFonts w:ascii="Times New Roman" w:hAnsi="Times New Roman"/>
          <w:sz w:val="20"/>
        </w:rPr>
        <w:t xml:space="preserve">                                                                                                                       </w:t>
      </w:r>
      <w:r w:rsidR="00771F46" w:rsidRPr="00741068">
        <w:rPr>
          <w:rFonts w:ascii="Times New Roman" w:hAnsi="Times New Roman"/>
          <w:sz w:val="20"/>
          <w:u w:val="single"/>
        </w:rPr>
        <w:t xml:space="preserve">ATTEST: Board Action, </w:t>
      </w:r>
      <w:r w:rsidR="00771F46">
        <w:rPr>
          <w:rFonts w:ascii="Times New Roman" w:hAnsi="Times New Roman"/>
          <w:sz w:val="20"/>
          <w:u w:val="single"/>
        </w:rPr>
        <w:t>July 24</w:t>
      </w:r>
      <w:r w:rsidR="00771F46" w:rsidRPr="00741068">
        <w:rPr>
          <w:rFonts w:ascii="Times New Roman" w:hAnsi="Times New Roman"/>
          <w:sz w:val="20"/>
          <w:u w:val="single"/>
        </w:rPr>
        <w:t>, 2015</w:t>
      </w:r>
    </w:p>
    <w:p w:rsidR="00771F46" w:rsidRPr="00741068" w:rsidRDefault="00771F46" w:rsidP="00771F46">
      <w:pPr>
        <w:tabs>
          <w:tab w:val="left" w:pos="5130"/>
          <w:tab w:val="center" w:pos="8550"/>
        </w:tabs>
        <w:jc w:val="right"/>
        <w:rPr>
          <w:rFonts w:ascii="Times New Roman" w:hAnsi="Times New Roman"/>
          <w:sz w:val="20"/>
          <w:u w:val="single"/>
        </w:rPr>
      </w:pPr>
    </w:p>
    <w:p w:rsidR="00771F46" w:rsidRPr="00741068" w:rsidRDefault="00771F46" w:rsidP="00771F46">
      <w:pPr>
        <w:tabs>
          <w:tab w:val="left" w:pos="5130"/>
          <w:tab w:val="center" w:pos="8550"/>
        </w:tabs>
        <w:rPr>
          <w:rFonts w:ascii="Times New Roman" w:hAnsi="Times New Roman"/>
          <w:sz w:val="20"/>
        </w:rPr>
      </w:pPr>
      <w:r w:rsidRPr="00741068">
        <w:rPr>
          <w:rFonts w:ascii="Times New Roman" w:hAnsi="Times New Roman"/>
          <w:sz w:val="20"/>
        </w:rPr>
        <w:tab/>
        <w:t xml:space="preserve">  </w:t>
      </w:r>
      <w:r w:rsidR="00411559">
        <w:rPr>
          <w:rFonts w:ascii="Times New Roman" w:hAnsi="Times New Roman"/>
          <w:sz w:val="20"/>
        </w:rPr>
        <w:t xml:space="preserve">                    </w:t>
      </w:r>
      <w:r w:rsidRPr="00741068">
        <w:rPr>
          <w:rFonts w:ascii="Times New Roman" w:hAnsi="Times New Roman"/>
          <w:sz w:val="20"/>
        </w:rPr>
        <w:t xml:space="preserve"> </w:t>
      </w:r>
      <w:r w:rsidR="00A559E6">
        <w:rPr>
          <w:rFonts w:ascii="Times New Roman" w:hAnsi="Times New Roman"/>
          <w:sz w:val="20"/>
        </w:rPr>
        <w:t xml:space="preserve">    </w:t>
      </w:r>
      <w:r w:rsidR="00411559">
        <w:rPr>
          <w:rFonts w:ascii="Times New Roman" w:hAnsi="Times New Roman"/>
          <w:sz w:val="20"/>
        </w:rPr>
        <w:t>______________________________</w:t>
      </w:r>
    </w:p>
    <w:p w:rsidR="00771F46" w:rsidRPr="00741068" w:rsidRDefault="00411559" w:rsidP="00411559">
      <w:pPr>
        <w:tabs>
          <w:tab w:val="left" w:pos="5130"/>
          <w:tab w:val="center" w:pos="8550"/>
        </w:tabs>
        <w:jc w:val="center"/>
        <w:rPr>
          <w:rFonts w:ascii="Times New Roman" w:hAnsi="Times New Roman"/>
          <w:sz w:val="20"/>
          <w:u w:val="single"/>
        </w:rPr>
      </w:pPr>
      <w:r>
        <w:rPr>
          <w:rFonts w:ascii="Times New Roman" w:hAnsi="Times New Roman"/>
          <w:sz w:val="20"/>
        </w:rPr>
        <w:t xml:space="preserve">                                                                                                                              </w:t>
      </w:r>
      <w:r w:rsidR="00771F46" w:rsidRPr="00741068">
        <w:rPr>
          <w:rFonts w:ascii="Times New Roman" w:hAnsi="Times New Roman"/>
          <w:sz w:val="20"/>
          <w:u w:val="single"/>
        </w:rPr>
        <w:t>Secretary/Chairperson</w:t>
      </w:r>
    </w:p>
    <w:p w:rsidR="00771F46" w:rsidRDefault="00771F46" w:rsidP="00771F46">
      <w:pPr>
        <w:jc w:val="center"/>
        <w:rPr>
          <w:rFonts w:ascii="Times New Roman" w:hAnsi="Times New Roman"/>
          <w:sz w:val="20"/>
        </w:rPr>
      </w:pPr>
    </w:p>
    <w:p w:rsidR="00771F46" w:rsidRDefault="00771F46" w:rsidP="00771F46">
      <w:pPr>
        <w:jc w:val="center"/>
        <w:rPr>
          <w:rFonts w:ascii="Times New Roman" w:hAnsi="Times New Roman"/>
          <w:sz w:val="20"/>
        </w:rPr>
      </w:pPr>
    </w:p>
    <w:p w:rsidR="00771F46" w:rsidRDefault="00771F46" w:rsidP="00771F46">
      <w:pPr>
        <w:jc w:val="center"/>
        <w:rPr>
          <w:rFonts w:ascii="Times New Roman" w:hAnsi="Times New Roman"/>
          <w:sz w:val="20"/>
        </w:rPr>
      </w:pPr>
    </w:p>
    <w:p w:rsidR="00771F46" w:rsidRDefault="00771F46" w:rsidP="00771F46">
      <w:pPr>
        <w:jc w:val="center"/>
        <w:rPr>
          <w:rFonts w:ascii="Times New Roman" w:hAnsi="Times New Roman"/>
          <w:sz w:val="20"/>
        </w:rPr>
      </w:pPr>
    </w:p>
    <w:p w:rsidR="00A559E6" w:rsidRDefault="00A559E6" w:rsidP="00771F46">
      <w:pPr>
        <w:jc w:val="center"/>
        <w:rPr>
          <w:rFonts w:ascii="Times New Roman" w:hAnsi="Times New Roman"/>
          <w:sz w:val="20"/>
        </w:rPr>
      </w:pPr>
    </w:p>
    <w:p w:rsidR="00A559E6" w:rsidRDefault="00A559E6" w:rsidP="00771F46">
      <w:pPr>
        <w:jc w:val="center"/>
        <w:rPr>
          <w:rFonts w:ascii="Times New Roman" w:hAnsi="Times New Roman"/>
          <w:sz w:val="20"/>
        </w:rPr>
      </w:pPr>
    </w:p>
    <w:p w:rsidR="00A559E6" w:rsidRDefault="00A559E6" w:rsidP="00771F46">
      <w:pPr>
        <w:jc w:val="center"/>
        <w:rPr>
          <w:rFonts w:ascii="Times New Roman" w:hAnsi="Times New Roman"/>
          <w:sz w:val="20"/>
        </w:rPr>
      </w:pPr>
    </w:p>
    <w:p w:rsidR="00A559E6" w:rsidRDefault="00A559E6" w:rsidP="00771F46">
      <w:pPr>
        <w:jc w:val="center"/>
        <w:rPr>
          <w:rFonts w:ascii="Times New Roman" w:hAnsi="Times New Roman"/>
          <w:sz w:val="20"/>
        </w:rPr>
      </w:pPr>
      <w:bookmarkStart w:id="0" w:name="_GoBack"/>
      <w:bookmarkEnd w:id="0"/>
    </w:p>
    <w:p w:rsidR="00771F46" w:rsidRDefault="00771F46" w:rsidP="00771F46">
      <w:pPr>
        <w:jc w:val="center"/>
        <w:rPr>
          <w:rFonts w:ascii="Times New Roman" w:hAnsi="Times New Roman"/>
          <w:sz w:val="20"/>
        </w:rPr>
      </w:pPr>
    </w:p>
    <w:p w:rsidR="00771F46" w:rsidRDefault="00771F46" w:rsidP="00771F46">
      <w:pPr>
        <w:jc w:val="center"/>
        <w:rPr>
          <w:rFonts w:ascii="Times New Roman" w:hAnsi="Times New Roman"/>
          <w:sz w:val="20"/>
        </w:rPr>
      </w:pPr>
    </w:p>
    <w:p w:rsidR="00411559" w:rsidRDefault="00411559" w:rsidP="00771F46">
      <w:pPr>
        <w:jc w:val="center"/>
        <w:rPr>
          <w:rFonts w:ascii="Times New Roman" w:hAnsi="Times New Roman"/>
          <w:sz w:val="20"/>
        </w:rPr>
      </w:pPr>
      <w:r>
        <w:rPr>
          <w:rFonts w:ascii="Times New Roman" w:hAnsi="Times New Roman"/>
          <w:sz w:val="20"/>
        </w:rPr>
        <w:lastRenderedPageBreak/>
        <w:t>Illinois State University</w:t>
      </w:r>
    </w:p>
    <w:p w:rsidR="00411559" w:rsidRDefault="00411559" w:rsidP="00771F46">
      <w:pPr>
        <w:jc w:val="center"/>
        <w:rPr>
          <w:rFonts w:ascii="Times New Roman" w:hAnsi="Times New Roman"/>
          <w:sz w:val="20"/>
        </w:rPr>
      </w:pPr>
      <w:r>
        <w:rPr>
          <w:rFonts w:ascii="Times New Roman" w:hAnsi="Times New Roman"/>
          <w:sz w:val="20"/>
        </w:rPr>
        <w:t>Board of Trustees</w:t>
      </w:r>
    </w:p>
    <w:p w:rsidR="00771F46" w:rsidRPr="00741068" w:rsidRDefault="00771F46" w:rsidP="00771F46">
      <w:pPr>
        <w:jc w:val="center"/>
        <w:rPr>
          <w:rFonts w:ascii="Times New Roman" w:hAnsi="Times New Roman"/>
          <w:sz w:val="20"/>
        </w:rPr>
      </w:pPr>
      <w:r w:rsidRPr="00741068">
        <w:rPr>
          <w:rFonts w:ascii="Times New Roman" w:hAnsi="Times New Roman"/>
          <w:sz w:val="20"/>
        </w:rPr>
        <w:t xml:space="preserve">Renewal of </w:t>
      </w:r>
      <w:r>
        <w:rPr>
          <w:rFonts w:ascii="Times New Roman" w:hAnsi="Times New Roman"/>
          <w:sz w:val="20"/>
        </w:rPr>
        <w:t>Agreement with Securitas</w:t>
      </w:r>
    </w:p>
    <w:p w:rsidR="00771F46" w:rsidRPr="00741068" w:rsidRDefault="00771F46" w:rsidP="00771F46">
      <w:pPr>
        <w:jc w:val="center"/>
        <w:rPr>
          <w:rFonts w:ascii="Times New Roman" w:hAnsi="Times New Roman"/>
          <w:sz w:val="20"/>
        </w:rPr>
      </w:pPr>
    </w:p>
    <w:p w:rsidR="00771F46" w:rsidRDefault="00771F46" w:rsidP="00771F46">
      <w:pPr>
        <w:rPr>
          <w:rFonts w:ascii="Times New Roman" w:hAnsi="Times New Roman"/>
          <w:sz w:val="20"/>
        </w:rPr>
      </w:pPr>
    </w:p>
    <w:p w:rsidR="00771F46" w:rsidRDefault="00771F46" w:rsidP="00771F46">
      <w:pPr>
        <w:rPr>
          <w:rFonts w:ascii="Times New Roman" w:hAnsi="Times New Roman"/>
          <w:sz w:val="20"/>
        </w:rPr>
      </w:pPr>
      <w:r>
        <w:rPr>
          <w:rFonts w:ascii="Times New Roman" w:hAnsi="Times New Roman"/>
          <w:sz w:val="20"/>
        </w:rPr>
        <w:t xml:space="preserve">At its October 2010 meeting, the </w:t>
      </w:r>
      <w:r w:rsidRPr="00E57C54">
        <w:rPr>
          <w:rFonts w:ascii="Times New Roman" w:hAnsi="Times New Roman"/>
          <w:sz w:val="20"/>
        </w:rPr>
        <w:t>Illinois State University</w:t>
      </w:r>
      <w:r>
        <w:rPr>
          <w:rFonts w:ascii="Times New Roman" w:hAnsi="Times New Roman"/>
          <w:sz w:val="20"/>
        </w:rPr>
        <w:t xml:space="preserve"> Board of Trustees approved a resolution enabling the University to enter into an agreement with an outside vendor to provide unarmed security services beginning in January 2011.    These services include conducting foot patrols of the campus, reporting incidents and unusual activities to the University Police, locking and unlocking exterior doors on campus buildings, and conducting security checks of doors, windows, and alarm systems at numerous campus locations.</w:t>
      </w:r>
    </w:p>
    <w:p w:rsidR="00771F46" w:rsidRDefault="00771F46" w:rsidP="00771F46">
      <w:pPr>
        <w:rPr>
          <w:rFonts w:ascii="Times New Roman" w:hAnsi="Times New Roman"/>
          <w:sz w:val="20"/>
        </w:rPr>
      </w:pPr>
    </w:p>
    <w:p w:rsidR="00771F46" w:rsidRDefault="00771F46" w:rsidP="00771F46">
      <w:pPr>
        <w:rPr>
          <w:rFonts w:ascii="Times New Roman" w:hAnsi="Times New Roman"/>
          <w:sz w:val="20"/>
        </w:rPr>
      </w:pPr>
      <w:r>
        <w:rPr>
          <w:rFonts w:ascii="Times New Roman" w:hAnsi="Times New Roman"/>
          <w:sz w:val="20"/>
        </w:rPr>
        <w:t xml:space="preserve">Due to irregularities with payment of prevailing wages to its employees as required by the Illinois Department of Labor, the contract for services with the original vendor was cancelled in December 2011.  The State Procurement Officer granted </w:t>
      </w:r>
      <w:r w:rsidRPr="00514139">
        <w:rPr>
          <w:rFonts w:ascii="Times New Roman" w:hAnsi="Times New Roman"/>
          <w:sz w:val="20"/>
        </w:rPr>
        <w:t>Illinois State University</w:t>
      </w:r>
      <w:r>
        <w:rPr>
          <w:rFonts w:ascii="Times New Roman" w:hAnsi="Times New Roman"/>
          <w:sz w:val="20"/>
        </w:rPr>
        <w:t xml:space="preserve"> an emergency waiver to normal procurement procedures to provide for continuing security services.  A 90-day emergency agreement was reached with Securitas to provide security services through May, 15, 2012.  The University conducted a competitive bid process through a Request for Proposal process.  Securitas was identified as the best solution for the University. At its May 11, 2012</w:t>
      </w:r>
      <w:r w:rsidR="00411559">
        <w:rPr>
          <w:rFonts w:ascii="Times New Roman" w:hAnsi="Times New Roman"/>
          <w:sz w:val="20"/>
        </w:rPr>
        <w:t>, meeting</w:t>
      </w:r>
      <w:r>
        <w:rPr>
          <w:rFonts w:ascii="Times New Roman" w:hAnsi="Times New Roman"/>
          <w:sz w:val="20"/>
        </w:rPr>
        <w:t xml:space="preserve"> the Board of Trustees approved a new contract with Securitas to provide trained, uniformed and unarmed security officer services for the University.  </w:t>
      </w:r>
    </w:p>
    <w:p w:rsidR="00771F46" w:rsidRDefault="00771F46" w:rsidP="00771F46">
      <w:pPr>
        <w:rPr>
          <w:rFonts w:ascii="Times New Roman" w:hAnsi="Times New Roman"/>
          <w:sz w:val="20"/>
        </w:rPr>
      </w:pPr>
    </w:p>
    <w:p w:rsidR="00771F46" w:rsidRDefault="00771F46" w:rsidP="00771F46">
      <w:pPr>
        <w:rPr>
          <w:rFonts w:ascii="Times New Roman" w:hAnsi="Times New Roman"/>
          <w:sz w:val="20"/>
        </w:rPr>
      </w:pPr>
      <w:r>
        <w:rPr>
          <w:rFonts w:ascii="Times New Roman" w:hAnsi="Times New Roman"/>
          <w:sz w:val="20"/>
        </w:rPr>
        <w:t xml:space="preserve">In May 2015, Securitas made a request to the University to increase the amount of the contract with the University for the first optional three year period.  The request stems on an increase in the prevailing wage and increase in health and welfare benefit costs for Securitas employees not fully anticipated in the agreement.  </w:t>
      </w:r>
    </w:p>
    <w:p w:rsidR="00771F46" w:rsidRDefault="00771F46" w:rsidP="00771F46">
      <w:pPr>
        <w:rPr>
          <w:rFonts w:ascii="Times New Roman" w:hAnsi="Times New Roman"/>
          <w:sz w:val="20"/>
        </w:rPr>
      </w:pPr>
    </w:p>
    <w:p w:rsidR="00771F46" w:rsidRPr="00741068" w:rsidRDefault="00771F46" w:rsidP="00771F46">
      <w:pPr>
        <w:rPr>
          <w:rFonts w:ascii="Times New Roman" w:hAnsi="Times New Roman"/>
          <w:sz w:val="20"/>
        </w:rPr>
      </w:pPr>
      <w:r>
        <w:rPr>
          <w:rFonts w:ascii="Times New Roman" w:hAnsi="Times New Roman"/>
          <w:sz w:val="20"/>
        </w:rPr>
        <w:t>Since the University is satisfied with the services provided by Securitas, it is seeking to renew the contract with Securitas for an additional three years.  The estimated cost increase over the three years brings the total for the contract to $1,900,000.  The University feels this increase is reasonable given the operational cost increases incurred by Securitas due to increases in prevailing wage and health and welfare benefits.</w:t>
      </w:r>
    </w:p>
    <w:p w:rsidR="00657D34" w:rsidRDefault="00657D34" w:rsidP="00657D34">
      <w:pPr>
        <w:tabs>
          <w:tab w:val="center" w:pos="8640"/>
        </w:tabs>
        <w:ind w:right="450"/>
        <w:jc w:val="both"/>
        <w:rPr>
          <w:rFonts w:ascii="Times New Roman" w:hAnsi="Times New Roman"/>
          <w:sz w:val="20"/>
          <w:u w:val="single"/>
        </w:rPr>
      </w:pPr>
    </w:p>
    <w:p w:rsidR="00771F46" w:rsidRDefault="00E52DC9" w:rsidP="00657D34">
      <w:pPr>
        <w:tabs>
          <w:tab w:val="center" w:pos="8640"/>
        </w:tabs>
        <w:ind w:right="450"/>
        <w:jc w:val="both"/>
        <w:rPr>
          <w:rFonts w:ascii="Times New Roman" w:hAnsi="Times New Roman"/>
          <w:sz w:val="20"/>
        </w:rPr>
      </w:pPr>
      <w:r>
        <w:rPr>
          <w:rFonts w:ascii="Times New Roman" w:hAnsi="Times New Roman"/>
          <w:sz w:val="20"/>
        </w:rPr>
        <w:t>Funding Source:          General Revenue and Auxiliary Facilities System Operating Revenues</w:t>
      </w:r>
    </w:p>
    <w:p w:rsidR="00E52DC9" w:rsidRPr="00E52DC9" w:rsidRDefault="00E52DC9" w:rsidP="00657D34">
      <w:pPr>
        <w:tabs>
          <w:tab w:val="center" w:pos="8640"/>
        </w:tabs>
        <w:ind w:right="450"/>
        <w:jc w:val="both"/>
        <w:rPr>
          <w:rFonts w:ascii="Times New Roman" w:hAnsi="Times New Roman"/>
          <w:sz w:val="20"/>
        </w:rPr>
      </w:pPr>
    </w:p>
    <w:sectPr w:rsidR="00E52DC9" w:rsidRPr="00E52DC9" w:rsidSect="00A559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AD" w:rsidRPr="00771F46" w:rsidRDefault="00917CAD" w:rsidP="00F008E8">
    <w:pPr>
      <w:pStyle w:val="Footer"/>
      <w:rPr>
        <w:rFonts w:ascii="Times New Roman" w:hAnsi="Times New Roman"/>
        <w:sz w:val="20"/>
        <w:u w:val="single"/>
      </w:rPr>
    </w:pPr>
    <w:r w:rsidRPr="00771F46">
      <w:rPr>
        <w:rFonts w:ascii="Times New Roman" w:hAnsi="Times New Roman"/>
        <w:sz w:val="20"/>
        <w:u w:val="single"/>
      </w:rPr>
      <w:t>Board of Trustees of Illino</w:t>
    </w:r>
    <w:r w:rsidR="00771F46" w:rsidRPr="00771F46">
      <w:rPr>
        <w:rFonts w:ascii="Times New Roman" w:hAnsi="Times New Roman"/>
        <w:sz w:val="20"/>
        <w:u w:val="single"/>
      </w:rPr>
      <w:t>is State University – Renewal of Campus Security Force Contract</w:t>
    </w:r>
    <w:r w:rsidRPr="00771F46">
      <w:rPr>
        <w:rFonts w:ascii="Times New Roman" w:hAnsi="Times New Roman"/>
        <w:sz w:val="20"/>
        <w:u w:val="single"/>
      </w:rPr>
      <w:t xml:space="preserve">       </w:t>
    </w:r>
    <w:r w:rsidR="00771F46">
      <w:rPr>
        <w:rFonts w:ascii="Times New Roman" w:hAnsi="Times New Roman"/>
        <w:sz w:val="20"/>
        <w:u w:val="single"/>
      </w:rPr>
      <w:t xml:space="preserve">      </w:t>
    </w:r>
    <w:r w:rsidRPr="00771F46">
      <w:rPr>
        <w:rFonts w:ascii="Times New Roman" w:hAnsi="Times New Roman"/>
        <w:sz w:val="20"/>
        <w:u w:val="single"/>
      </w:rPr>
      <w:t xml:space="preserve">           Page 2</w:t>
    </w:r>
  </w:p>
  <w:p w:rsidR="00917CAD" w:rsidRPr="00771F46" w:rsidRDefault="00771F46" w:rsidP="00F008E8">
    <w:pPr>
      <w:pStyle w:val="Footer"/>
      <w:rPr>
        <w:rFonts w:ascii="Times New Roman" w:hAnsi="Times New Roman"/>
        <w:sz w:val="20"/>
      </w:rPr>
    </w:pPr>
    <w:r w:rsidRPr="00771F46">
      <w:rPr>
        <w:rFonts w:ascii="Times New Roman" w:hAnsi="Times New Roman"/>
        <w:sz w:val="20"/>
      </w:rPr>
      <w:t>07/24/2015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92B86"/>
    <w:rsid w:val="000E5056"/>
    <w:rsid w:val="000F0251"/>
    <w:rsid w:val="000F0CD6"/>
    <w:rsid w:val="001338A2"/>
    <w:rsid w:val="00167C03"/>
    <w:rsid w:val="00195A06"/>
    <w:rsid w:val="001B5D99"/>
    <w:rsid w:val="001C350C"/>
    <w:rsid w:val="001D50A7"/>
    <w:rsid w:val="001F5E04"/>
    <w:rsid w:val="00210C64"/>
    <w:rsid w:val="00266A66"/>
    <w:rsid w:val="00275A41"/>
    <w:rsid w:val="002E0561"/>
    <w:rsid w:val="00307AEA"/>
    <w:rsid w:val="003D06AF"/>
    <w:rsid w:val="003D1A17"/>
    <w:rsid w:val="003F3097"/>
    <w:rsid w:val="00411559"/>
    <w:rsid w:val="00447D5C"/>
    <w:rsid w:val="004625C4"/>
    <w:rsid w:val="00467123"/>
    <w:rsid w:val="0049192A"/>
    <w:rsid w:val="004B5929"/>
    <w:rsid w:val="004E5C61"/>
    <w:rsid w:val="004F2F88"/>
    <w:rsid w:val="00506FBD"/>
    <w:rsid w:val="005074E4"/>
    <w:rsid w:val="00515725"/>
    <w:rsid w:val="005267E3"/>
    <w:rsid w:val="0056203F"/>
    <w:rsid w:val="005C2FA5"/>
    <w:rsid w:val="005E4D37"/>
    <w:rsid w:val="005F53A2"/>
    <w:rsid w:val="00650757"/>
    <w:rsid w:val="00651E4A"/>
    <w:rsid w:val="00657D34"/>
    <w:rsid w:val="00687D23"/>
    <w:rsid w:val="006E10DC"/>
    <w:rsid w:val="006E5C7E"/>
    <w:rsid w:val="00707E28"/>
    <w:rsid w:val="00731863"/>
    <w:rsid w:val="0075161E"/>
    <w:rsid w:val="00771F46"/>
    <w:rsid w:val="00794BCB"/>
    <w:rsid w:val="007A6922"/>
    <w:rsid w:val="007B6120"/>
    <w:rsid w:val="007F4BB9"/>
    <w:rsid w:val="00817E81"/>
    <w:rsid w:val="008622E5"/>
    <w:rsid w:val="0087104F"/>
    <w:rsid w:val="00892854"/>
    <w:rsid w:val="008B584D"/>
    <w:rsid w:val="008C662B"/>
    <w:rsid w:val="008D14F6"/>
    <w:rsid w:val="00917CAD"/>
    <w:rsid w:val="00956015"/>
    <w:rsid w:val="00966281"/>
    <w:rsid w:val="009814EE"/>
    <w:rsid w:val="009A11DC"/>
    <w:rsid w:val="009B5766"/>
    <w:rsid w:val="009E1DE2"/>
    <w:rsid w:val="00A2168B"/>
    <w:rsid w:val="00A272D1"/>
    <w:rsid w:val="00A305E4"/>
    <w:rsid w:val="00A51EB4"/>
    <w:rsid w:val="00A559E6"/>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F15D3"/>
    <w:rsid w:val="00E03098"/>
    <w:rsid w:val="00E0662C"/>
    <w:rsid w:val="00E43169"/>
    <w:rsid w:val="00E47429"/>
    <w:rsid w:val="00E52DC9"/>
    <w:rsid w:val="00E53E1B"/>
    <w:rsid w:val="00E95BFF"/>
    <w:rsid w:val="00EC21E7"/>
    <w:rsid w:val="00EC6ED5"/>
    <w:rsid w:val="00F008E8"/>
    <w:rsid w:val="00F54DA2"/>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3</cp:revision>
  <cp:lastPrinted>2015-07-02T17:26:00Z</cp:lastPrinted>
  <dcterms:created xsi:type="dcterms:W3CDTF">2015-07-02T16:28:00Z</dcterms:created>
  <dcterms:modified xsi:type="dcterms:W3CDTF">2015-07-02T17:26:00Z</dcterms:modified>
</cp:coreProperties>
</file>