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E914A0" w:rsidP="00E914A0">
      <w:pPr>
        <w:ind w:right="-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2E2A38">
        <w:rPr>
          <w:rFonts w:ascii="Times New Roman" w:hAnsi="Times New Roman"/>
          <w:b/>
          <w:u w:val="single"/>
        </w:rPr>
        <w:t>2016.0</w:t>
      </w:r>
      <w:r>
        <w:rPr>
          <w:rFonts w:ascii="Times New Roman" w:hAnsi="Times New Roman"/>
          <w:b/>
          <w:u w:val="single"/>
        </w:rPr>
        <w:t>7/15</w:t>
      </w:r>
    </w:p>
    <w:p w:rsidR="00EA757B" w:rsidRDefault="00E914A0" w:rsidP="00E914A0">
      <w:pPr>
        <w:ind w:left="576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</w:t>
      </w:r>
      <w:r w:rsidR="00BA5303">
        <w:rPr>
          <w:rFonts w:ascii="Times New Roman" w:hAnsi="Times New Roman"/>
          <w:b/>
          <w:u w:val="single"/>
        </w:rPr>
        <w:t>Milner Library</w:t>
      </w:r>
      <w:r w:rsidR="00C00076">
        <w:rPr>
          <w:rFonts w:ascii="Times New Roman" w:hAnsi="Times New Roman"/>
          <w:b/>
          <w:u w:val="single"/>
        </w:rPr>
        <w:t xml:space="preserve"> </w:t>
      </w:r>
      <w:r w:rsidR="009E7AF7">
        <w:rPr>
          <w:rFonts w:ascii="Times New Roman" w:hAnsi="Times New Roman"/>
          <w:b/>
          <w:u w:val="single"/>
        </w:rPr>
        <w:t>Renovation</w:t>
      </w:r>
    </w:p>
    <w:p w:rsidR="00156647" w:rsidRDefault="00156647" w:rsidP="00227C71">
      <w:pPr>
        <w:ind w:right="-1260"/>
        <w:rPr>
          <w:rFonts w:ascii="Times New Roman" w:hAnsi="Times New Roman"/>
          <w:b/>
          <w:u w:val="single"/>
        </w:rPr>
      </w:pPr>
    </w:p>
    <w:p w:rsidR="00191BF5" w:rsidRDefault="00191BF5" w:rsidP="00227C71">
      <w:pPr>
        <w:ind w:right="-1260"/>
        <w:rPr>
          <w:rFonts w:ascii="Times New Roman" w:hAnsi="Times New Roman"/>
          <w:b/>
          <w:u w:val="single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3327A7">
        <w:rPr>
          <w:rFonts w:ascii="Times New Roman" w:hAnsi="Times New Roman"/>
        </w:rPr>
        <w:t xml:space="preserve">, Milner Library is a valuable resource for the </w:t>
      </w:r>
      <w:r w:rsidR="00737383">
        <w:rPr>
          <w:rFonts w:ascii="Times New Roman" w:hAnsi="Times New Roman"/>
        </w:rPr>
        <w:t xml:space="preserve">University’s </w:t>
      </w:r>
      <w:r w:rsidR="003327A7">
        <w:rPr>
          <w:rFonts w:ascii="Times New Roman" w:hAnsi="Times New Roman"/>
        </w:rPr>
        <w:t>students</w:t>
      </w:r>
      <w:r w:rsidR="00836805">
        <w:rPr>
          <w:rFonts w:ascii="Times New Roman" w:hAnsi="Times New Roman"/>
        </w:rPr>
        <w:t xml:space="preserve">, </w:t>
      </w:r>
      <w:r w:rsidR="003327A7">
        <w:rPr>
          <w:rFonts w:ascii="Times New Roman" w:hAnsi="Times New Roman"/>
        </w:rPr>
        <w:t>faculty</w:t>
      </w:r>
      <w:r w:rsidR="00836805">
        <w:rPr>
          <w:rFonts w:ascii="Times New Roman" w:hAnsi="Times New Roman"/>
        </w:rPr>
        <w:t>, staff and local community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5E1992" w:rsidRDefault="001301BD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 w:rsidRPr="00314671">
        <w:rPr>
          <w:rFonts w:ascii="Times New Roman" w:hAnsi="Times New Roman"/>
          <w:color w:val="000000" w:themeColor="text1"/>
          <w:sz w:val="20"/>
        </w:rPr>
        <w:t>Whereas,</w:t>
      </w:r>
      <w:r w:rsidR="00BA5303" w:rsidRPr="00314671">
        <w:rPr>
          <w:rFonts w:ascii="Times New Roman" w:hAnsi="Times New Roman"/>
          <w:color w:val="000000" w:themeColor="text1"/>
          <w:sz w:val="20"/>
        </w:rPr>
        <w:t xml:space="preserve"> </w:t>
      </w:r>
      <w:r w:rsidR="00737383">
        <w:rPr>
          <w:rFonts w:ascii="Times New Roman" w:hAnsi="Times New Roman"/>
          <w:color w:val="000000" w:themeColor="text1"/>
          <w:sz w:val="20"/>
        </w:rPr>
        <w:t xml:space="preserve">the </w:t>
      </w:r>
      <w:r w:rsidR="00314671" w:rsidRPr="00314671">
        <w:rPr>
          <w:rFonts w:ascii="Times New Roman" w:hAnsi="Times New Roman"/>
          <w:color w:val="000000" w:themeColor="text1"/>
          <w:sz w:val="20"/>
        </w:rPr>
        <w:t xml:space="preserve">Milner Library </w:t>
      </w:r>
      <w:r w:rsidR="00737383">
        <w:rPr>
          <w:rFonts w:ascii="Times New Roman" w:hAnsi="Times New Roman"/>
          <w:color w:val="000000" w:themeColor="text1"/>
          <w:sz w:val="20"/>
        </w:rPr>
        <w:t xml:space="preserve">facility </w:t>
      </w:r>
      <w:r w:rsidR="00836805">
        <w:rPr>
          <w:rFonts w:ascii="Times New Roman" w:hAnsi="Times New Roman"/>
          <w:color w:val="000000" w:themeColor="text1"/>
          <w:sz w:val="20"/>
        </w:rPr>
        <w:t>was constructed in 1976</w:t>
      </w:r>
      <w:r w:rsidR="00737383">
        <w:rPr>
          <w:rFonts w:ascii="Times New Roman" w:hAnsi="Times New Roman"/>
          <w:color w:val="000000" w:themeColor="text1"/>
          <w:sz w:val="20"/>
        </w:rPr>
        <w:t>,</w:t>
      </w:r>
      <w:r w:rsidR="00836805">
        <w:rPr>
          <w:rFonts w:ascii="Times New Roman" w:hAnsi="Times New Roman"/>
          <w:color w:val="000000" w:themeColor="text1"/>
          <w:sz w:val="20"/>
        </w:rPr>
        <w:t xml:space="preserve"> and </w:t>
      </w:r>
      <w:r w:rsidR="00E67DA7">
        <w:rPr>
          <w:rFonts w:ascii="Times New Roman" w:hAnsi="Times New Roman"/>
          <w:color w:val="000000" w:themeColor="text1"/>
          <w:sz w:val="20"/>
        </w:rPr>
        <w:t xml:space="preserve">due to </w:t>
      </w:r>
      <w:r w:rsidR="00737383">
        <w:rPr>
          <w:rFonts w:ascii="Times New Roman" w:hAnsi="Times New Roman"/>
          <w:color w:val="000000" w:themeColor="text1"/>
          <w:sz w:val="20"/>
        </w:rPr>
        <w:t xml:space="preserve">its </w:t>
      </w:r>
      <w:r w:rsidR="00E67DA7">
        <w:rPr>
          <w:rFonts w:ascii="Times New Roman" w:hAnsi="Times New Roman"/>
          <w:color w:val="000000" w:themeColor="text1"/>
          <w:sz w:val="20"/>
        </w:rPr>
        <w:t xml:space="preserve">age </w:t>
      </w:r>
      <w:r w:rsidR="00737383">
        <w:rPr>
          <w:rFonts w:ascii="Times New Roman" w:hAnsi="Times New Roman"/>
          <w:color w:val="000000" w:themeColor="text1"/>
          <w:sz w:val="20"/>
        </w:rPr>
        <w:t>a</w:t>
      </w:r>
      <w:r w:rsidR="005D59CD">
        <w:rPr>
          <w:rFonts w:ascii="Times New Roman" w:hAnsi="Times New Roman"/>
          <w:color w:val="000000" w:themeColor="text1"/>
          <w:sz w:val="20"/>
        </w:rPr>
        <w:t>nd the condition of</w:t>
      </w:r>
      <w:r w:rsidR="00E67DA7">
        <w:rPr>
          <w:rFonts w:ascii="Times New Roman" w:hAnsi="Times New Roman"/>
          <w:color w:val="000000" w:themeColor="text1"/>
          <w:sz w:val="20"/>
        </w:rPr>
        <w:t xml:space="preserve"> its support infrastructure </w:t>
      </w:r>
      <w:r w:rsidR="005E1992">
        <w:rPr>
          <w:rFonts w:ascii="Times New Roman" w:hAnsi="Times New Roman"/>
          <w:color w:val="000000" w:themeColor="text1"/>
          <w:sz w:val="20"/>
        </w:rPr>
        <w:t xml:space="preserve">is in need of </w:t>
      </w:r>
      <w:r w:rsidR="00737383">
        <w:rPr>
          <w:rFonts w:ascii="Times New Roman" w:hAnsi="Times New Roman"/>
          <w:color w:val="000000" w:themeColor="text1"/>
          <w:sz w:val="20"/>
        </w:rPr>
        <w:t xml:space="preserve">repair to </w:t>
      </w:r>
      <w:r w:rsidR="00437825">
        <w:rPr>
          <w:rFonts w:ascii="Times New Roman" w:hAnsi="Times New Roman"/>
          <w:color w:val="000000" w:themeColor="text1"/>
          <w:sz w:val="20"/>
        </w:rPr>
        <w:t xml:space="preserve">replace </w:t>
      </w:r>
      <w:r w:rsidR="00737383">
        <w:rPr>
          <w:rFonts w:ascii="Times New Roman" w:hAnsi="Times New Roman"/>
          <w:color w:val="000000" w:themeColor="text1"/>
          <w:sz w:val="20"/>
        </w:rPr>
        <w:t>the exterior plaza</w:t>
      </w:r>
      <w:r w:rsidR="007D263C">
        <w:rPr>
          <w:rFonts w:ascii="Times New Roman" w:hAnsi="Times New Roman"/>
          <w:color w:val="000000" w:themeColor="text1"/>
          <w:sz w:val="20"/>
        </w:rPr>
        <w:t>,</w:t>
      </w:r>
      <w:r w:rsidR="00437825">
        <w:rPr>
          <w:rFonts w:ascii="Times New Roman" w:hAnsi="Times New Roman"/>
          <w:color w:val="000000" w:themeColor="text1"/>
          <w:sz w:val="20"/>
        </w:rPr>
        <w:t xml:space="preserve"> to repair the building envelope, and to renovate </w:t>
      </w:r>
      <w:r w:rsidR="00737383">
        <w:rPr>
          <w:rFonts w:ascii="Times New Roman" w:hAnsi="Times New Roman"/>
          <w:color w:val="000000" w:themeColor="text1"/>
          <w:sz w:val="20"/>
        </w:rPr>
        <w:t>central bathrooms</w:t>
      </w:r>
      <w:r w:rsidR="007752B4">
        <w:rPr>
          <w:rFonts w:ascii="Times New Roman" w:hAnsi="Times New Roman"/>
          <w:color w:val="000000" w:themeColor="text1"/>
          <w:sz w:val="20"/>
        </w:rPr>
        <w:t xml:space="preserve"> and interior spaces damaged by water infiltration</w:t>
      </w:r>
      <w:r w:rsidR="00156647">
        <w:rPr>
          <w:rFonts w:ascii="Times New Roman" w:hAnsi="Times New Roman"/>
          <w:color w:val="000000" w:themeColor="text1"/>
          <w:sz w:val="20"/>
        </w:rPr>
        <w:t>, and</w:t>
      </w:r>
    </w:p>
    <w:p w:rsidR="00F94E87" w:rsidRDefault="009E7AF7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Whereas, the Board of Trustees authorized </w:t>
      </w:r>
      <w:r w:rsidR="00CA56D2">
        <w:rPr>
          <w:rFonts w:ascii="Times New Roman" w:hAnsi="Times New Roman"/>
          <w:color w:val="000000" w:themeColor="text1"/>
          <w:sz w:val="20"/>
        </w:rPr>
        <w:t xml:space="preserve">the University </w:t>
      </w:r>
      <w:r>
        <w:rPr>
          <w:rFonts w:ascii="Times New Roman" w:hAnsi="Times New Roman"/>
          <w:color w:val="000000" w:themeColor="text1"/>
          <w:sz w:val="20"/>
        </w:rPr>
        <w:t xml:space="preserve">in December 2013 </w:t>
      </w:r>
      <w:r w:rsidR="00CA56D2">
        <w:rPr>
          <w:rFonts w:ascii="Times New Roman" w:hAnsi="Times New Roman"/>
          <w:color w:val="000000" w:themeColor="text1"/>
          <w:sz w:val="20"/>
        </w:rPr>
        <w:t>to proceed with planning and preparing for the issuance of certificates of participation</w:t>
      </w:r>
      <w:r w:rsidR="00F94E87">
        <w:rPr>
          <w:rFonts w:ascii="Times New Roman" w:hAnsi="Times New Roman"/>
          <w:color w:val="000000" w:themeColor="text1"/>
          <w:sz w:val="20"/>
        </w:rPr>
        <w:t xml:space="preserve"> to finance, in part, </w:t>
      </w:r>
      <w:r w:rsidR="002E456B">
        <w:rPr>
          <w:rFonts w:ascii="Times New Roman" w:hAnsi="Times New Roman"/>
          <w:color w:val="000000" w:themeColor="text1"/>
          <w:sz w:val="20"/>
        </w:rPr>
        <w:t xml:space="preserve">capital improvements to </w:t>
      </w:r>
      <w:r w:rsidR="00F94E87">
        <w:rPr>
          <w:rFonts w:ascii="Times New Roman" w:hAnsi="Times New Roman"/>
          <w:color w:val="000000" w:themeColor="text1"/>
          <w:sz w:val="20"/>
        </w:rPr>
        <w:t>academic facilities</w:t>
      </w:r>
      <w:r w:rsidR="00DF30C0">
        <w:rPr>
          <w:rFonts w:ascii="Times New Roman" w:hAnsi="Times New Roman"/>
          <w:color w:val="000000" w:themeColor="text1"/>
          <w:sz w:val="20"/>
        </w:rPr>
        <w:t>, including Milner Library, and</w:t>
      </w:r>
    </w:p>
    <w:p w:rsidR="009E7AF7" w:rsidRDefault="00F94E87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Whereas, the University issued certificates of participation following the Board of Trustees approval in </w:t>
      </w:r>
      <w:r w:rsidR="00CA56D2">
        <w:rPr>
          <w:rFonts w:ascii="Times New Roman" w:hAnsi="Times New Roman"/>
          <w:color w:val="000000" w:themeColor="text1"/>
          <w:sz w:val="20"/>
        </w:rPr>
        <w:t>February</w:t>
      </w:r>
      <w:r>
        <w:rPr>
          <w:rFonts w:ascii="Times New Roman" w:hAnsi="Times New Roman"/>
          <w:color w:val="000000" w:themeColor="text1"/>
          <w:sz w:val="20"/>
        </w:rPr>
        <w:t xml:space="preserve"> 2014 making funds for $5.0 million in academic fa</w:t>
      </w:r>
      <w:r w:rsidR="00DF30C0">
        <w:rPr>
          <w:rFonts w:ascii="Times New Roman" w:hAnsi="Times New Roman"/>
          <w:color w:val="000000" w:themeColor="text1"/>
          <w:sz w:val="20"/>
        </w:rPr>
        <w:t>cilities improvements available:</w:t>
      </w:r>
    </w:p>
    <w:p w:rsidR="00CE130C" w:rsidRPr="005E1992" w:rsidRDefault="001301BD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sz w:val="20"/>
        </w:rPr>
      </w:pPr>
      <w:r w:rsidRPr="005E1992">
        <w:rPr>
          <w:rFonts w:ascii="Times New Roman" w:hAnsi="Times New Roman"/>
          <w:sz w:val="20"/>
        </w:rPr>
        <w:t>Therefore, be it resolved that the Board of Trustees authorizes a</w:t>
      </w:r>
      <w:r w:rsidR="00314671" w:rsidRPr="005E1992">
        <w:rPr>
          <w:rFonts w:ascii="Times New Roman" w:hAnsi="Times New Roman"/>
          <w:sz w:val="20"/>
        </w:rPr>
        <w:t xml:space="preserve"> </w:t>
      </w:r>
      <w:r w:rsidR="002E456B">
        <w:rPr>
          <w:rFonts w:ascii="Times New Roman" w:hAnsi="Times New Roman"/>
          <w:sz w:val="20"/>
        </w:rPr>
        <w:t>$3.</w:t>
      </w:r>
      <w:r w:rsidR="0028690A">
        <w:rPr>
          <w:rFonts w:ascii="Times New Roman" w:hAnsi="Times New Roman"/>
          <w:sz w:val="20"/>
        </w:rPr>
        <w:t xml:space="preserve">48 </w:t>
      </w:r>
      <w:r w:rsidR="002E456B">
        <w:rPr>
          <w:rFonts w:ascii="Times New Roman" w:hAnsi="Times New Roman"/>
          <w:sz w:val="20"/>
        </w:rPr>
        <w:t xml:space="preserve">million </w:t>
      </w:r>
      <w:r w:rsidRPr="005E1992">
        <w:rPr>
          <w:rFonts w:ascii="Times New Roman" w:hAnsi="Times New Roman"/>
          <w:sz w:val="20"/>
        </w:rPr>
        <w:t>capital project</w:t>
      </w:r>
      <w:r w:rsidR="00A02C7D" w:rsidRPr="005E1992">
        <w:rPr>
          <w:rFonts w:ascii="Times New Roman" w:hAnsi="Times New Roman"/>
          <w:sz w:val="20"/>
        </w:rPr>
        <w:t xml:space="preserve"> for </w:t>
      </w:r>
      <w:r w:rsidR="00F94E87">
        <w:rPr>
          <w:rFonts w:ascii="Times New Roman" w:hAnsi="Times New Roman"/>
          <w:sz w:val="20"/>
        </w:rPr>
        <w:t xml:space="preserve">renovating </w:t>
      </w:r>
      <w:r w:rsidR="00BA5303" w:rsidRPr="005E1992">
        <w:rPr>
          <w:rFonts w:ascii="Times New Roman" w:hAnsi="Times New Roman"/>
          <w:sz w:val="20"/>
        </w:rPr>
        <w:t>Milner</w:t>
      </w:r>
      <w:r w:rsidR="00A02C7D" w:rsidRPr="005E1992">
        <w:rPr>
          <w:rFonts w:ascii="Times New Roman" w:hAnsi="Times New Roman"/>
          <w:sz w:val="20"/>
        </w:rPr>
        <w:t xml:space="preserve"> Library</w:t>
      </w:r>
      <w:r w:rsidRPr="005E1992">
        <w:rPr>
          <w:rFonts w:ascii="Times New Roman" w:hAnsi="Times New Roman"/>
          <w:sz w:val="20"/>
        </w:rPr>
        <w:t>, establish budgets, appoint architects and engineers, develop required designs and construction documents, advertise, receive and</w:t>
      </w:r>
      <w:r w:rsidR="00465D76" w:rsidRPr="005E1992">
        <w:rPr>
          <w:rFonts w:ascii="Times New Roman" w:hAnsi="Times New Roman"/>
          <w:sz w:val="20"/>
        </w:rPr>
        <w:t xml:space="preserve"> then</w:t>
      </w:r>
      <w:r w:rsidRPr="005E1992">
        <w:rPr>
          <w:rFonts w:ascii="Times New Roman" w:hAnsi="Times New Roman"/>
          <w:sz w:val="20"/>
        </w:rPr>
        <w:t xml:space="preserve"> award public bids and undertake construction.</w:t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 </w:t>
      </w:r>
      <w:r w:rsidR="00156647">
        <w:rPr>
          <w:rFonts w:ascii="Times New Roman" w:hAnsi="Times New Roman"/>
        </w:rPr>
        <w:t xml:space="preserve">   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5423C3">
        <w:rPr>
          <w:rFonts w:ascii="Times New Roman" w:hAnsi="Times New Roman"/>
          <w:u w:val="single"/>
        </w:rPr>
        <w:t>July 22</w:t>
      </w:r>
      <w:r w:rsidRPr="00C96564">
        <w:rPr>
          <w:rFonts w:ascii="Times New Roman" w:hAnsi="Times New Roman"/>
          <w:u w:val="single"/>
        </w:rPr>
        <w:t>, 20</w:t>
      </w:r>
      <w:r w:rsidR="002E2A38">
        <w:rPr>
          <w:rFonts w:ascii="Times New Roman" w:hAnsi="Times New Roman"/>
          <w:u w:val="single"/>
        </w:rPr>
        <w:t>16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  <w:r w:rsidR="00156647">
        <w:rPr>
          <w:rFonts w:ascii="Times New Roman" w:hAnsi="Times New Roman"/>
        </w:rPr>
        <w:t xml:space="preserve">                     </w:t>
      </w:r>
      <w:r w:rsidRPr="00C96564">
        <w:rPr>
          <w:rFonts w:ascii="Times New Roman" w:hAnsi="Times New Roman"/>
        </w:rPr>
        <w:t>Secretary/Chairperson</w:t>
      </w:r>
    </w:p>
    <w:p w:rsidR="00D22FA6" w:rsidRPr="00C96564" w:rsidRDefault="009A133D">
      <w:pPr>
        <w:autoSpaceDE/>
        <w:autoSpaceDN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22FA6" w:rsidRPr="00C96564">
        <w:rPr>
          <w:rFonts w:ascii="Times New Roman" w:hAnsi="Times New Roman"/>
          <w:b/>
        </w:rPr>
        <w:lastRenderedPageBreak/>
        <w:t>Board of Trustees</w:t>
      </w:r>
    </w:p>
    <w:p w:rsidR="00064EC1" w:rsidRPr="00064EC1" w:rsidRDefault="00D22FA6" w:rsidP="00064EC1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>Illinois State University</w:t>
      </w:r>
    </w:p>
    <w:p w:rsidR="00064EC1" w:rsidRPr="00305A1F" w:rsidRDefault="00064EC1" w:rsidP="00064E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Supplemental Information for</w:t>
      </w:r>
      <w:r w:rsidR="00C00076">
        <w:rPr>
          <w:rFonts w:ascii="Times New Roman" w:hAnsi="Times New Roman"/>
          <w:b/>
          <w:bCs/>
        </w:rPr>
        <w:t xml:space="preserve"> the Milner Library </w:t>
      </w:r>
      <w:r w:rsidR="007752B4">
        <w:rPr>
          <w:rFonts w:ascii="Times New Roman" w:hAnsi="Times New Roman"/>
          <w:b/>
          <w:bCs/>
        </w:rPr>
        <w:t xml:space="preserve">Renovation </w:t>
      </w:r>
      <w:r>
        <w:rPr>
          <w:rFonts w:ascii="Times New Roman" w:hAnsi="Times New Roman"/>
          <w:b/>
          <w:bCs/>
        </w:rPr>
        <w:t>Project</w:t>
      </w:r>
    </w:p>
    <w:p w:rsidR="00064EC1" w:rsidRPr="00305A1F" w:rsidRDefault="00064EC1" w:rsidP="00064EC1">
      <w:pPr>
        <w:rPr>
          <w:rFonts w:ascii="Times New Roman" w:hAnsi="Times New Roman"/>
          <w:bCs/>
        </w:rPr>
      </w:pPr>
    </w:p>
    <w:p w:rsidR="005D59CD" w:rsidRDefault="00064EC1" w:rsidP="00064EC1">
      <w:pPr>
        <w:rPr>
          <w:rFonts w:ascii="Times New Roman" w:hAnsi="Times New Roman"/>
          <w:color w:val="000000" w:themeColor="text1"/>
        </w:rPr>
      </w:pPr>
      <w:r w:rsidRPr="00305A1F">
        <w:rPr>
          <w:rFonts w:ascii="Times New Roman" w:hAnsi="Times New Roman"/>
        </w:rPr>
        <w:t xml:space="preserve">This item requests Board of Trustees approval </w:t>
      </w:r>
      <w:r w:rsidR="005E1992">
        <w:rPr>
          <w:rFonts w:ascii="Times New Roman" w:hAnsi="Times New Roman"/>
        </w:rPr>
        <w:t>for a $</w:t>
      </w:r>
      <w:r w:rsidR="00474DCE" w:rsidRPr="005E1992">
        <w:rPr>
          <w:rFonts w:ascii="Times New Roman" w:hAnsi="Times New Roman"/>
          <w:szCs w:val="20"/>
        </w:rPr>
        <w:t>3</w:t>
      </w:r>
      <w:r w:rsidR="00474DCE">
        <w:rPr>
          <w:rFonts w:ascii="Times New Roman" w:hAnsi="Times New Roman"/>
          <w:szCs w:val="20"/>
        </w:rPr>
        <w:t>.</w:t>
      </w:r>
      <w:r w:rsidR="0028690A">
        <w:rPr>
          <w:rFonts w:ascii="Times New Roman" w:hAnsi="Times New Roman"/>
          <w:szCs w:val="20"/>
        </w:rPr>
        <w:t>48</w:t>
      </w:r>
      <w:r w:rsidR="00474DCE">
        <w:rPr>
          <w:rFonts w:ascii="Times New Roman" w:hAnsi="Times New Roman"/>
          <w:szCs w:val="20"/>
        </w:rPr>
        <w:t xml:space="preserve"> </w:t>
      </w:r>
      <w:r w:rsidR="005E1992">
        <w:rPr>
          <w:rFonts w:ascii="Times New Roman" w:hAnsi="Times New Roman"/>
        </w:rPr>
        <w:t>million project</w:t>
      </w:r>
      <w:r w:rsidR="00E67DA7">
        <w:rPr>
          <w:rFonts w:ascii="Times New Roman" w:hAnsi="Times New Roman"/>
        </w:rPr>
        <w:t xml:space="preserve"> involv</w:t>
      </w:r>
      <w:r w:rsidR="008751A0">
        <w:rPr>
          <w:rFonts w:ascii="Times New Roman" w:hAnsi="Times New Roman"/>
        </w:rPr>
        <w:t>ing</w:t>
      </w:r>
      <w:r w:rsidR="00E67DA7">
        <w:rPr>
          <w:rFonts w:ascii="Times New Roman" w:hAnsi="Times New Roman"/>
        </w:rPr>
        <w:t xml:space="preserve"> replacing </w:t>
      </w:r>
      <w:r w:rsidR="005E1992">
        <w:rPr>
          <w:rFonts w:ascii="Times New Roman" w:hAnsi="Times New Roman"/>
        </w:rPr>
        <w:t xml:space="preserve">the Milner </w:t>
      </w:r>
      <w:r w:rsidR="005D59CD">
        <w:rPr>
          <w:rFonts w:ascii="Times New Roman" w:hAnsi="Times New Roman"/>
          <w:color w:val="000000" w:themeColor="text1"/>
        </w:rPr>
        <w:t>plaza deck roof</w:t>
      </w:r>
      <w:r w:rsidR="00644811">
        <w:rPr>
          <w:rFonts w:ascii="Times New Roman" w:hAnsi="Times New Roman"/>
          <w:color w:val="000000" w:themeColor="text1"/>
        </w:rPr>
        <w:t xml:space="preserve">, </w:t>
      </w:r>
      <w:r w:rsidR="005D59CD">
        <w:rPr>
          <w:rFonts w:ascii="Times New Roman" w:hAnsi="Times New Roman"/>
          <w:color w:val="000000" w:themeColor="text1"/>
        </w:rPr>
        <w:t>repair</w:t>
      </w:r>
      <w:r w:rsidR="008751A0">
        <w:rPr>
          <w:rFonts w:ascii="Times New Roman" w:hAnsi="Times New Roman"/>
          <w:color w:val="000000" w:themeColor="text1"/>
        </w:rPr>
        <w:t>ing</w:t>
      </w:r>
      <w:r w:rsidR="005D59CD">
        <w:rPr>
          <w:rFonts w:ascii="Times New Roman" w:hAnsi="Times New Roman"/>
          <w:color w:val="000000" w:themeColor="text1"/>
        </w:rPr>
        <w:t xml:space="preserve"> interior first floor </w:t>
      </w:r>
      <w:r w:rsidR="00644811">
        <w:rPr>
          <w:rFonts w:ascii="Times New Roman" w:hAnsi="Times New Roman"/>
          <w:color w:val="000000" w:themeColor="text1"/>
        </w:rPr>
        <w:t xml:space="preserve">areas </w:t>
      </w:r>
      <w:r w:rsidR="005D59CD">
        <w:rPr>
          <w:rFonts w:ascii="Times New Roman" w:hAnsi="Times New Roman"/>
          <w:color w:val="000000" w:themeColor="text1"/>
        </w:rPr>
        <w:t>damage</w:t>
      </w:r>
      <w:r w:rsidR="00644811">
        <w:rPr>
          <w:rFonts w:ascii="Times New Roman" w:hAnsi="Times New Roman"/>
          <w:color w:val="000000" w:themeColor="text1"/>
        </w:rPr>
        <w:t>d by water infiltration</w:t>
      </w:r>
      <w:r w:rsidR="005D59CD">
        <w:rPr>
          <w:rFonts w:ascii="Times New Roman" w:hAnsi="Times New Roman"/>
          <w:color w:val="000000" w:themeColor="text1"/>
        </w:rPr>
        <w:t>, repair</w:t>
      </w:r>
      <w:r w:rsidR="00644811">
        <w:rPr>
          <w:rFonts w:ascii="Times New Roman" w:hAnsi="Times New Roman"/>
          <w:color w:val="000000" w:themeColor="text1"/>
        </w:rPr>
        <w:t>ing</w:t>
      </w:r>
      <w:r w:rsidR="005D59CD">
        <w:rPr>
          <w:rFonts w:ascii="Times New Roman" w:hAnsi="Times New Roman"/>
          <w:color w:val="000000" w:themeColor="text1"/>
        </w:rPr>
        <w:t xml:space="preserve">  </w:t>
      </w:r>
      <w:r w:rsidR="007752B4">
        <w:rPr>
          <w:rFonts w:ascii="Times New Roman" w:hAnsi="Times New Roman"/>
          <w:color w:val="000000" w:themeColor="text1"/>
        </w:rPr>
        <w:t xml:space="preserve">the </w:t>
      </w:r>
      <w:r w:rsidR="005D59CD">
        <w:rPr>
          <w:rFonts w:ascii="Times New Roman" w:hAnsi="Times New Roman"/>
          <w:color w:val="000000" w:themeColor="text1"/>
        </w:rPr>
        <w:t>exterior brick façade</w:t>
      </w:r>
      <w:r w:rsidR="00644811">
        <w:rPr>
          <w:rFonts w:ascii="Times New Roman" w:hAnsi="Times New Roman"/>
          <w:color w:val="000000" w:themeColor="text1"/>
        </w:rPr>
        <w:t>, and remodeling</w:t>
      </w:r>
      <w:r w:rsidR="005D59CD">
        <w:rPr>
          <w:rFonts w:ascii="Times New Roman" w:hAnsi="Times New Roman"/>
          <w:color w:val="000000" w:themeColor="text1"/>
        </w:rPr>
        <w:t xml:space="preserve"> bathroom</w:t>
      </w:r>
      <w:r w:rsidR="00644811">
        <w:rPr>
          <w:rFonts w:ascii="Times New Roman" w:hAnsi="Times New Roman"/>
          <w:color w:val="000000" w:themeColor="text1"/>
        </w:rPr>
        <w:t xml:space="preserve">s. </w:t>
      </w:r>
    </w:p>
    <w:p w:rsidR="00064EC1" w:rsidRDefault="00064EC1" w:rsidP="00064EC1">
      <w:pPr>
        <w:rPr>
          <w:rFonts w:ascii="Times New Roman" w:hAnsi="Times New Roman"/>
          <w:bCs/>
        </w:rPr>
      </w:pPr>
    </w:p>
    <w:p w:rsidR="005D386B" w:rsidRDefault="00064EC1" w:rsidP="005D386B">
      <w:pPr>
        <w:rPr>
          <w:rFonts w:ascii="Times New Roman" w:hAnsi="Times New Roman"/>
        </w:rPr>
      </w:pPr>
      <w:r w:rsidRPr="001A05C7"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5D386B">
        <w:rPr>
          <w:rFonts w:ascii="Times New Roman" w:hAnsi="Times New Roman"/>
        </w:rPr>
        <w:t xml:space="preserve"> </w:t>
      </w:r>
      <w:r w:rsidR="00A44BEA" w:rsidRPr="00297199">
        <w:rPr>
          <w:rFonts w:ascii="Times New Roman" w:hAnsi="Times New Roman"/>
          <w:color w:val="000000"/>
        </w:rPr>
        <w:t xml:space="preserve">Milner Library </w:t>
      </w:r>
      <w:r w:rsidR="0035581B">
        <w:rPr>
          <w:rFonts w:ascii="Times New Roman" w:hAnsi="Times New Roman"/>
          <w:color w:val="000000"/>
        </w:rPr>
        <w:t xml:space="preserve">is an active partner in the teaching, learning, research and </w:t>
      </w:r>
      <w:r w:rsidR="00611C10">
        <w:rPr>
          <w:rFonts w:ascii="Times New Roman" w:hAnsi="Times New Roman"/>
          <w:color w:val="000000"/>
        </w:rPr>
        <w:t xml:space="preserve">public </w:t>
      </w:r>
      <w:r w:rsidR="0035581B">
        <w:rPr>
          <w:rFonts w:ascii="Times New Roman" w:hAnsi="Times New Roman"/>
          <w:color w:val="000000"/>
        </w:rPr>
        <w:t xml:space="preserve">service activities of the University.  Milner librarians provide research assistance and library instruction customized to meet the needs of students and faculty.  Reference collections include general, as well as subject-specific, print and electronic research tools.  </w:t>
      </w:r>
      <w:r w:rsidR="00A44BEA" w:rsidRPr="00297199">
        <w:rPr>
          <w:rStyle w:val="apple-style-span"/>
          <w:rFonts w:ascii="Times New Roman" w:hAnsi="Times New Roman"/>
        </w:rPr>
        <w:t>Milner has over 1.6 million print volumes</w:t>
      </w:r>
      <w:r w:rsidR="0035581B">
        <w:rPr>
          <w:rStyle w:val="apple-style-span"/>
          <w:rFonts w:ascii="Times New Roman" w:hAnsi="Times New Roman"/>
        </w:rPr>
        <w:t xml:space="preserve">, over 81,000 electronic serial titles, and </w:t>
      </w:r>
      <w:r w:rsidR="00A44BEA" w:rsidRPr="00297199">
        <w:rPr>
          <w:rStyle w:val="apple-style-span"/>
          <w:rFonts w:ascii="Times New Roman" w:hAnsi="Times New Roman"/>
        </w:rPr>
        <w:t xml:space="preserve">nearly 1,950 print journal titles.  Some 152,000 volumes </w:t>
      </w:r>
      <w:r w:rsidR="00757852">
        <w:rPr>
          <w:rStyle w:val="apple-style-span"/>
          <w:rFonts w:ascii="Times New Roman" w:hAnsi="Times New Roman"/>
        </w:rPr>
        <w:t>are</w:t>
      </w:r>
      <w:r w:rsidR="00A44BEA" w:rsidRPr="00297199">
        <w:rPr>
          <w:rStyle w:val="apple-style-span"/>
          <w:rFonts w:ascii="Times New Roman" w:hAnsi="Times New Roman"/>
        </w:rPr>
        <w:t xml:space="preserve"> stored remotely </w:t>
      </w:r>
      <w:r w:rsidR="00A44BEA">
        <w:rPr>
          <w:rStyle w:val="apple-style-span"/>
          <w:rFonts w:ascii="Times New Roman" w:hAnsi="Times New Roman"/>
        </w:rPr>
        <w:t xml:space="preserve">at an off-site warehouse </w:t>
      </w:r>
      <w:r w:rsidR="00A44BEA" w:rsidRPr="00297199">
        <w:rPr>
          <w:rStyle w:val="apple-style-span"/>
          <w:rFonts w:ascii="Times New Roman" w:hAnsi="Times New Roman"/>
        </w:rPr>
        <w:t>du</w:t>
      </w:r>
      <w:r w:rsidR="00A44BEA">
        <w:rPr>
          <w:rStyle w:val="apple-style-span"/>
          <w:rFonts w:ascii="Times New Roman" w:hAnsi="Times New Roman"/>
        </w:rPr>
        <w:t>e to insufficient current space in Milner.</w:t>
      </w:r>
      <w:r w:rsidR="00A44BEA" w:rsidRPr="00297199">
        <w:rPr>
          <w:rStyle w:val="apple-style-span"/>
          <w:rFonts w:ascii="Times New Roman" w:hAnsi="Times New Roman"/>
        </w:rPr>
        <w:t xml:space="preserve">  Milner print collections are housed in </w:t>
      </w:r>
      <w:r w:rsidR="00A44BEA">
        <w:rPr>
          <w:rStyle w:val="apple-style-span"/>
          <w:rFonts w:ascii="Times New Roman" w:hAnsi="Times New Roman"/>
        </w:rPr>
        <w:t xml:space="preserve">a combination of </w:t>
      </w:r>
      <w:r w:rsidR="00A44BEA" w:rsidRPr="00297199">
        <w:rPr>
          <w:rStyle w:val="apple-style-span"/>
          <w:rFonts w:ascii="Times New Roman" w:hAnsi="Times New Roman"/>
        </w:rPr>
        <w:t xml:space="preserve">open and closed stacks. </w:t>
      </w:r>
      <w:r w:rsidR="0035581B">
        <w:rPr>
          <w:rStyle w:val="apple-style-span"/>
          <w:rFonts w:ascii="Times New Roman" w:hAnsi="Times New Roman"/>
        </w:rPr>
        <w:t xml:space="preserve">The library also offers a number of public workstations, classroom workstations and laboratory workstations </w:t>
      </w:r>
      <w:r w:rsidR="00FB4638">
        <w:rPr>
          <w:rStyle w:val="apple-style-span"/>
          <w:rFonts w:ascii="Times New Roman" w:hAnsi="Times New Roman"/>
        </w:rPr>
        <w:t>along with collaborative work spaces for students</w:t>
      </w:r>
      <w:r w:rsidR="0084746F">
        <w:rPr>
          <w:rStyle w:val="apple-style-span"/>
          <w:rFonts w:ascii="Times New Roman" w:hAnsi="Times New Roman"/>
        </w:rPr>
        <w:t xml:space="preserve"> and traditional quiet study spaces</w:t>
      </w:r>
      <w:r w:rsidR="00FB4638">
        <w:rPr>
          <w:rStyle w:val="apple-style-span"/>
          <w:rFonts w:ascii="Times New Roman" w:hAnsi="Times New Roman"/>
        </w:rPr>
        <w:t>.  The library is open 120 hours per week, and longer during the end of each semester. There are approximately 749,000 in-person visits to the Library annually.</w:t>
      </w:r>
    </w:p>
    <w:p w:rsidR="00280118" w:rsidRDefault="00280118" w:rsidP="00064EC1">
      <w:pPr>
        <w:rPr>
          <w:rFonts w:ascii="Times New Roman" w:hAnsi="Times New Roman"/>
        </w:rPr>
      </w:pPr>
    </w:p>
    <w:p w:rsidR="001D567F" w:rsidRDefault="003953DD" w:rsidP="00064EC1">
      <w:pPr>
        <w:rPr>
          <w:rStyle w:val="apple-style-span"/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Milner Library </w:t>
      </w:r>
      <w:r w:rsidRPr="00297199">
        <w:rPr>
          <w:rFonts w:ascii="Times New Roman" w:hAnsi="Times New Roman"/>
          <w:color w:val="000000"/>
        </w:rPr>
        <w:t>was constructed in 1976 and is located on the northeast corner of the Quadrangle</w:t>
      </w:r>
      <w:r>
        <w:rPr>
          <w:rFonts w:ascii="Times New Roman" w:hAnsi="Times New Roman"/>
          <w:color w:val="000000"/>
        </w:rPr>
        <w:t xml:space="preserve">. </w:t>
      </w:r>
      <w:r w:rsidR="006124F6" w:rsidRPr="00297199">
        <w:rPr>
          <w:rFonts w:ascii="Times New Roman" w:hAnsi="Times New Roman"/>
          <w:color w:val="000000"/>
        </w:rPr>
        <w:t>Th</w:t>
      </w:r>
      <w:r w:rsidR="006124F6">
        <w:rPr>
          <w:rFonts w:ascii="Times New Roman" w:hAnsi="Times New Roman"/>
          <w:color w:val="000000"/>
        </w:rPr>
        <w:t>is</w:t>
      </w:r>
      <w:r w:rsidR="006124F6" w:rsidRPr="00297199">
        <w:rPr>
          <w:rFonts w:ascii="Times New Roman" w:hAnsi="Times New Roman"/>
          <w:color w:val="000000"/>
        </w:rPr>
        <w:t xml:space="preserve"> </w:t>
      </w:r>
      <w:r w:rsidRPr="00297199">
        <w:rPr>
          <w:rFonts w:ascii="Times New Roman" w:hAnsi="Times New Roman"/>
          <w:color w:val="000000"/>
        </w:rPr>
        <w:t>six story building has 237,554 gross square feet of space</w:t>
      </w:r>
      <w:r>
        <w:rPr>
          <w:rFonts w:ascii="Times New Roman" w:hAnsi="Times New Roman"/>
          <w:color w:val="000000"/>
        </w:rPr>
        <w:t xml:space="preserve"> and </w:t>
      </w:r>
      <w:r w:rsidRPr="00297199">
        <w:rPr>
          <w:rStyle w:val="apple-style-span"/>
          <w:rFonts w:ascii="Times New Roman" w:hAnsi="Times New Roman"/>
        </w:rPr>
        <w:t>serves over 20,000 students and more than 3,000 faculty and staff</w:t>
      </w:r>
      <w:r>
        <w:rPr>
          <w:rStyle w:val="apple-style-span"/>
          <w:rFonts w:ascii="Times New Roman" w:hAnsi="Times New Roman"/>
        </w:rPr>
        <w:t xml:space="preserve">.  </w:t>
      </w:r>
      <w:r w:rsidR="00EC06EC">
        <w:rPr>
          <w:rStyle w:val="apple-style-span"/>
          <w:rFonts w:ascii="Times New Roman" w:hAnsi="Times New Roman"/>
        </w:rPr>
        <w:t xml:space="preserve">This </w:t>
      </w:r>
      <w:r>
        <w:rPr>
          <w:rStyle w:val="apple-style-span"/>
          <w:rFonts w:ascii="Times New Roman" w:hAnsi="Times New Roman"/>
        </w:rPr>
        <w:t xml:space="preserve">40-year old facility is in need of </w:t>
      </w:r>
      <w:r w:rsidR="007D263C">
        <w:rPr>
          <w:rStyle w:val="apple-style-span"/>
          <w:rFonts w:ascii="Times New Roman" w:hAnsi="Times New Roman"/>
        </w:rPr>
        <w:t xml:space="preserve">renovation </w:t>
      </w:r>
      <w:r>
        <w:rPr>
          <w:rStyle w:val="apple-style-span"/>
          <w:rFonts w:ascii="Times New Roman" w:hAnsi="Times New Roman"/>
        </w:rPr>
        <w:t xml:space="preserve">to </w:t>
      </w:r>
      <w:r w:rsidR="007D263C">
        <w:rPr>
          <w:rStyle w:val="apple-style-span"/>
          <w:rFonts w:ascii="Times New Roman" w:hAnsi="Times New Roman"/>
        </w:rPr>
        <w:t xml:space="preserve">replace </w:t>
      </w:r>
      <w:r>
        <w:rPr>
          <w:rStyle w:val="apple-style-span"/>
          <w:rFonts w:ascii="Times New Roman" w:hAnsi="Times New Roman"/>
        </w:rPr>
        <w:t>the exterior plaza</w:t>
      </w:r>
      <w:r w:rsidR="00EC06EC">
        <w:rPr>
          <w:rStyle w:val="apple-style-span"/>
          <w:rFonts w:ascii="Times New Roman" w:hAnsi="Times New Roman"/>
        </w:rPr>
        <w:t>,</w:t>
      </w:r>
      <w:r w:rsidR="00966B43">
        <w:rPr>
          <w:rStyle w:val="apple-style-span"/>
          <w:rFonts w:ascii="Times New Roman" w:hAnsi="Times New Roman"/>
        </w:rPr>
        <w:t xml:space="preserve"> </w:t>
      </w:r>
      <w:r w:rsidR="007D263C">
        <w:rPr>
          <w:rStyle w:val="apple-style-span"/>
          <w:rFonts w:ascii="Times New Roman" w:hAnsi="Times New Roman"/>
        </w:rPr>
        <w:t xml:space="preserve">to fix the exterior building envelope, and to remodel </w:t>
      </w:r>
      <w:r w:rsidR="007752B4">
        <w:rPr>
          <w:rStyle w:val="apple-style-span"/>
          <w:rFonts w:ascii="Times New Roman" w:hAnsi="Times New Roman"/>
        </w:rPr>
        <w:t xml:space="preserve">the central bathrooms and </w:t>
      </w:r>
      <w:r w:rsidR="00966B43">
        <w:rPr>
          <w:rStyle w:val="apple-style-span"/>
          <w:rFonts w:ascii="Times New Roman" w:hAnsi="Times New Roman"/>
        </w:rPr>
        <w:t>interior spaces damaged by water infiltration.</w:t>
      </w:r>
      <w:r w:rsidR="00437825">
        <w:rPr>
          <w:rStyle w:val="apple-style-span"/>
          <w:rFonts w:ascii="Times New Roman" w:hAnsi="Times New Roman"/>
        </w:rPr>
        <w:t xml:space="preserve"> </w:t>
      </w:r>
      <w:r w:rsidR="00966B43">
        <w:rPr>
          <w:rStyle w:val="apple-style-span"/>
          <w:rFonts w:ascii="Times New Roman" w:hAnsi="Times New Roman"/>
        </w:rPr>
        <w:t xml:space="preserve"> </w:t>
      </w:r>
      <w:r w:rsidR="001D567F">
        <w:rPr>
          <w:rStyle w:val="apple-style-span"/>
          <w:rFonts w:ascii="Times New Roman" w:hAnsi="Times New Roman"/>
        </w:rPr>
        <w:t>The plaza has been leaking for a number of years, damaging interior spaces on the first floor.  Plumbing in</w:t>
      </w:r>
      <w:r w:rsidR="0079053A">
        <w:rPr>
          <w:rStyle w:val="apple-style-span"/>
          <w:rFonts w:ascii="Times New Roman" w:hAnsi="Times New Roman"/>
        </w:rPr>
        <w:t xml:space="preserve"> the</w:t>
      </w:r>
      <w:r w:rsidR="001D567F">
        <w:rPr>
          <w:rStyle w:val="apple-style-span"/>
          <w:rFonts w:ascii="Times New Roman" w:hAnsi="Times New Roman"/>
        </w:rPr>
        <w:t xml:space="preserve"> bathrooms is original to the facility</w:t>
      </w:r>
      <w:r w:rsidR="007D263C">
        <w:rPr>
          <w:rStyle w:val="apple-style-span"/>
          <w:rFonts w:ascii="Times New Roman" w:hAnsi="Times New Roman"/>
        </w:rPr>
        <w:t xml:space="preserve"> and in poor condition</w:t>
      </w:r>
      <w:r w:rsidR="001D567F">
        <w:rPr>
          <w:rStyle w:val="apple-style-span"/>
          <w:rFonts w:ascii="Times New Roman" w:hAnsi="Times New Roman"/>
        </w:rPr>
        <w:t>.</w:t>
      </w:r>
      <w:r w:rsidR="000F78CF">
        <w:rPr>
          <w:rStyle w:val="apple-style-span"/>
          <w:rFonts w:ascii="Times New Roman" w:hAnsi="Times New Roman"/>
        </w:rPr>
        <w:t xml:space="preserve"> This past fall, bricks from the </w:t>
      </w:r>
      <w:r w:rsidR="00D63C53">
        <w:rPr>
          <w:rStyle w:val="apple-style-span"/>
          <w:rFonts w:ascii="Times New Roman" w:hAnsi="Times New Roman"/>
        </w:rPr>
        <w:t xml:space="preserve">exterior </w:t>
      </w:r>
      <w:r w:rsidR="000F78CF">
        <w:rPr>
          <w:rStyle w:val="apple-style-span"/>
          <w:rFonts w:ascii="Times New Roman" w:hAnsi="Times New Roman"/>
        </w:rPr>
        <w:t xml:space="preserve">upper façade began to spall creating a potential safety hazard; protective netting was installed in the area as a temporary measure to </w:t>
      </w:r>
      <w:r w:rsidR="0084746F">
        <w:rPr>
          <w:rStyle w:val="apple-style-span"/>
          <w:rFonts w:ascii="Times New Roman" w:hAnsi="Times New Roman"/>
        </w:rPr>
        <w:t>prevent</w:t>
      </w:r>
      <w:r w:rsidR="000F78CF">
        <w:rPr>
          <w:rStyle w:val="apple-style-span"/>
          <w:rFonts w:ascii="Times New Roman" w:hAnsi="Times New Roman"/>
        </w:rPr>
        <w:t xml:space="preserve"> bricks from falling on the plaza.</w:t>
      </w:r>
    </w:p>
    <w:p w:rsidR="000F78CF" w:rsidRDefault="000F78CF" w:rsidP="00064EC1">
      <w:pPr>
        <w:rPr>
          <w:rStyle w:val="apple-style-span"/>
          <w:rFonts w:ascii="Times New Roman" w:hAnsi="Times New Roman"/>
        </w:rPr>
      </w:pPr>
    </w:p>
    <w:p w:rsidR="00A65B8A" w:rsidRDefault="001D567F" w:rsidP="00064EC1">
      <w:pPr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In December 2013 and February 2014, the Board of Trustees authorized the issuance of certificates of participation for the purpose, in part, of making $5.0 million in capital improvements in academic facilities, including Milner Library.  Other capital improvements to academic facilities funded with these certificates of participation include:  a new bridge at the University Farm, the Culinary Arts Laboratory in Turner Hall, and remodeling of facilities for Honors, Research and Sponsored Programs and Geology/Geography.</w:t>
      </w:r>
    </w:p>
    <w:p w:rsidR="0035581B" w:rsidRDefault="0035581B" w:rsidP="00064EC1">
      <w:pPr>
        <w:rPr>
          <w:rFonts w:ascii="Times New Roman" w:hAnsi="Times New Roman"/>
        </w:rPr>
      </w:pPr>
    </w:p>
    <w:p w:rsidR="00E565C8" w:rsidRDefault="005E6AEA" w:rsidP="00E565C8">
      <w:pPr>
        <w:rPr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Milner Library Rehabilitation </w:t>
      </w:r>
      <w:r w:rsidR="00064EC1" w:rsidRPr="001A05C7">
        <w:rPr>
          <w:rFonts w:ascii="Times New Roman" w:hAnsi="Times New Roman"/>
          <w:b/>
        </w:rPr>
        <w:t>Project Scope</w:t>
      </w:r>
      <w:r w:rsidR="00C00076" w:rsidRPr="00333CED">
        <w:rPr>
          <w:rFonts w:ascii="Times New Roman" w:hAnsi="Times New Roman"/>
          <w:b/>
          <w:color w:val="000000" w:themeColor="text1"/>
        </w:rPr>
        <w:t xml:space="preserve"> </w:t>
      </w:r>
      <w:r w:rsidR="00E565C8">
        <w:rPr>
          <w:color w:val="000000" w:themeColor="text1"/>
        </w:rPr>
        <w:t>–</w:t>
      </w:r>
      <w:r w:rsidR="00333CED" w:rsidRPr="00333CED">
        <w:rPr>
          <w:color w:val="000000" w:themeColor="text1"/>
        </w:rPr>
        <w:t xml:space="preserve"> </w:t>
      </w:r>
      <w:r w:rsidR="00E565C8">
        <w:rPr>
          <w:color w:val="000000" w:themeColor="text1"/>
        </w:rPr>
        <w:t>Th</w:t>
      </w:r>
      <w:r>
        <w:rPr>
          <w:color w:val="000000" w:themeColor="text1"/>
        </w:rPr>
        <w:t>is</w:t>
      </w:r>
      <w:r w:rsidR="00E565C8">
        <w:rPr>
          <w:color w:val="000000" w:themeColor="text1"/>
        </w:rPr>
        <w:t xml:space="preserve"> project involves</w:t>
      </w:r>
      <w:r w:rsidR="00E565C8" w:rsidRPr="00C36E19">
        <w:rPr>
          <w:color w:val="000000" w:themeColor="text1"/>
        </w:rPr>
        <w:t xml:space="preserve"> </w:t>
      </w:r>
      <w:r w:rsidR="00EC06EC">
        <w:rPr>
          <w:color w:val="000000" w:themeColor="text1"/>
        </w:rPr>
        <w:t xml:space="preserve">four </w:t>
      </w:r>
      <w:r w:rsidR="0088765F">
        <w:rPr>
          <w:color w:val="000000" w:themeColor="text1"/>
        </w:rPr>
        <w:t>discrete work scopes</w:t>
      </w:r>
      <w:r w:rsidR="003953DD">
        <w:rPr>
          <w:color w:val="000000" w:themeColor="text1"/>
        </w:rPr>
        <w:t>:</w:t>
      </w:r>
      <w:r w:rsidR="00915EBA">
        <w:rPr>
          <w:color w:val="000000" w:themeColor="text1"/>
        </w:rPr>
        <w:t xml:space="preserve"> replacement of the exterior plaza roof deck, remodeling of interior spaces on the first floor, replacement of plumbing and remodeling of central bathrooms, and repair of </w:t>
      </w:r>
      <w:r w:rsidR="0079053A">
        <w:rPr>
          <w:color w:val="000000" w:themeColor="text1"/>
        </w:rPr>
        <w:t xml:space="preserve">the </w:t>
      </w:r>
      <w:r w:rsidR="00915EBA">
        <w:rPr>
          <w:color w:val="000000" w:themeColor="text1"/>
        </w:rPr>
        <w:t xml:space="preserve">brick façade. </w:t>
      </w:r>
    </w:p>
    <w:p w:rsidR="00E565C8" w:rsidRDefault="00E565C8" w:rsidP="00E565C8">
      <w:pPr>
        <w:rPr>
          <w:color w:val="000000" w:themeColor="text1"/>
        </w:rPr>
      </w:pPr>
    </w:p>
    <w:p w:rsidR="00E565C8" w:rsidRPr="00A65B8A" w:rsidRDefault="00915EBA" w:rsidP="004454C2">
      <w:pPr>
        <w:pStyle w:val="ListParagraph"/>
        <w:numPr>
          <w:ilvl w:val="0"/>
          <w:numId w:val="6"/>
        </w:numPr>
        <w:ind w:left="360"/>
        <w:rPr>
          <w:rFonts w:ascii="Times New Roman" w:eastAsiaTheme="minorHAnsi" w:hAnsi="Times New Roman"/>
          <w:bCs/>
        </w:rPr>
      </w:pPr>
      <w:r w:rsidRPr="00A65B8A">
        <w:rPr>
          <w:color w:val="000000" w:themeColor="text1"/>
          <w:u w:val="single"/>
        </w:rPr>
        <w:t>E</w:t>
      </w:r>
      <w:r w:rsidR="0088765F" w:rsidRPr="00A65B8A">
        <w:rPr>
          <w:color w:val="000000" w:themeColor="text1"/>
          <w:u w:val="single"/>
        </w:rPr>
        <w:t xml:space="preserve">xterior </w:t>
      </w:r>
      <w:r w:rsidRPr="00A65B8A">
        <w:rPr>
          <w:color w:val="000000" w:themeColor="text1"/>
          <w:u w:val="single"/>
        </w:rPr>
        <w:t>P</w:t>
      </w:r>
      <w:r w:rsidR="0088765F" w:rsidRPr="00A65B8A">
        <w:rPr>
          <w:color w:val="000000" w:themeColor="text1"/>
          <w:u w:val="single"/>
        </w:rPr>
        <w:t>laza</w:t>
      </w:r>
      <w:r w:rsidR="00EC06EC" w:rsidRPr="00A65B8A">
        <w:rPr>
          <w:color w:val="000000" w:themeColor="text1"/>
          <w:u w:val="single"/>
        </w:rPr>
        <w:t xml:space="preserve"> </w:t>
      </w:r>
      <w:r w:rsidRPr="00A65B8A">
        <w:rPr>
          <w:color w:val="000000" w:themeColor="text1"/>
          <w:u w:val="single"/>
        </w:rPr>
        <w:t>R</w:t>
      </w:r>
      <w:r w:rsidR="00EC06EC" w:rsidRPr="00A65B8A">
        <w:rPr>
          <w:color w:val="000000" w:themeColor="text1"/>
          <w:u w:val="single"/>
        </w:rPr>
        <w:t xml:space="preserve">oof </w:t>
      </w:r>
      <w:r w:rsidRPr="00A65B8A">
        <w:rPr>
          <w:color w:val="000000" w:themeColor="text1"/>
          <w:u w:val="single"/>
        </w:rPr>
        <w:t>D</w:t>
      </w:r>
      <w:r w:rsidR="00EC06EC" w:rsidRPr="00A65B8A">
        <w:rPr>
          <w:color w:val="000000" w:themeColor="text1"/>
          <w:u w:val="single"/>
        </w:rPr>
        <w:t>eck</w:t>
      </w:r>
      <w:r w:rsidR="0088765F" w:rsidRPr="00A65B8A">
        <w:rPr>
          <w:color w:val="000000" w:themeColor="text1"/>
        </w:rPr>
        <w:t xml:space="preserve">. </w:t>
      </w:r>
      <w:r w:rsidR="00A65B8A">
        <w:rPr>
          <w:color w:val="000000" w:themeColor="text1"/>
        </w:rPr>
        <w:t xml:space="preserve"> </w:t>
      </w:r>
      <w:r w:rsidR="00EC06EC" w:rsidRPr="00A65B8A">
        <w:rPr>
          <w:color w:val="000000" w:themeColor="text1"/>
        </w:rPr>
        <w:t xml:space="preserve">Milner </w:t>
      </w:r>
      <w:r w:rsidR="00E565C8" w:rsidRPr="00A65B8A">
        <w:rPr>
          <w:color w:val="000000" w:themeColor="text1"/>
        </w:rPr>
        <w:t xml:space="preserve">Library’s </w:t>
      </w:r>
      <w:r w:rsidR="00A65B8A">
        <w:rPr>
          <w:color w:val="000000" w:themeColor="text1"/>
        </w:rPr>
        <w:t>top</w:t>
      </w:r>
      <w:r w:rsidR="00E565C8" w:rsidRPr="00A65B8A">
        <w:rPr>
          <w:color w:val="000000" w:themeColor="text1"/>
        </w:rPr>
        <w:t xml:space="preserve"> </w:t>
      </w:r>
      <w:r w:rsidR="00F13808" w:rsidRPr="00A65B8A">
        <w:rPr>
          <w:color w:val="000000" w:themeColor="text1"/>
        </w:rPr>
        <w:t xml:space="preserve">priority </w:t>
      </w:r>
      <w:r w:rsidR="00E565C8" w:rsidRPr="00A65B8A">
        <w:rPr>
          <w:color w:val="000000" w:themeColor="text1"/>
        </w:rPr>
        <w:t xml:space="preserve">is </w:t>
      </w:r>
      <w:r w:rsidR="00F13808" w:rsidRPr="00A65B8A">
        <w:rPr>
          <w:color w:val="000000" w:themeColor="text1"/>
        </w:rPr>
        <w:t xml:space="preserve">to </w:t>
      </w:r>
      <w:r w:rsidR="00333CED" w:rsidRPr="00A65B8A">
        <w:rPr>
          <w:color w:val="000000" w:themeColor="text1"/>
        </w:rPr>
        <w:t>fix the exterior</w:t>
      </w:r>
      <w:r w:rsidR="00F13808" w:rsidRPr="00A65B8A">
        <w:rPr>
          <w:color w:val="000000" w:themeColor="text1"/>
        </w:rPr>
        <w:t xml:space="preserve"> plaza</w:t>
      </w:r>
      <w:r w:rsidR="00E565C8" w:rsidRPr="00A65B8A">
        <w:rPr>
          <w:color w:val="000000" w:themeColor="text1"/>
        </w:rPr>
        <w:t xml:space="preserve"> to stop the water infiltration into Milner’s first floor space</w:t>
      </w:r>
      <w:r w:rsidR="00F13808" w:rsidRPr="00A65B8A">
        <w:rPr>
          <w:color w:val="000000" w:themeColor="text1"/>
        </w:rPr>
        <w:t xml:space="preserve">.  </w:t>
      </w:r>
      <w:r w:rsidR="00EC06EC" w:rsidRPr="00A65B8A">
        <w:rPr>
          <w:color w:val="000000" w:themeColor="text1"/>
        </w:rPr>
        <w:t xml:space="preserve">This </w:t>
      </w:r>
      <w:r w:rsidR="00E565C8" w:rsidRPr="00A65B8A">
        <w:rPr>
          <w:color w:val="000000" w:themeColor="text1"/>
        </w:rPr>
        <w:t>exterior</w:t>
      </w:r>
      <w:r w:rsidR="00F13808" w:rsidRPr="00A65B8A">
        <w:rPr>
          <w:color w:val="000000" w:themeColor="text1"/>
        </w:rPr>
        <w:t xml:space="preserve"> plaza </w:t>
      </w:r>
      <w:r w:rsidR="00333CED" w:rsidRPr="00A65B8A">
        <w:rPr>
          <w:color w:val="000000" w:themeColor="text1"/>
        </w:rPr>
        <w:t xml:space="preserve">functions as a </w:t>
      </w:r>
      <w:r w:rsidR="00757852" w:rsidRPr="00A65B8A">
        <w:rPr>
          <w:color w:val="000000" w:themeColor="text1"/>
        </w:rPr>
        <w:t xml:space="preserve">roof </w:t>
      </w:r>
      <w:r w:rsidR="00F13808" w:rsidRPr="00A65B8A">
        <w:rPr>
          <w:color w:val="000000" w:themeColor="text1"/>
        </w:rPr>
        <w:t xml:space="preserve">over </w:t>
      </w:r>
      <w:r w:rsidR="00EC06EC" w:rsidRPr="00A65B8A">
        <w:rPr>
          <w:color w:val="000000" w:themeColor="text1"/>
        </w:rPr>
        <w:t xml:space="preserve">Milner’s </w:t>
      </w:r>
      <w:r w:rsidR="00333CED" w:rsidRPr="00A65B8A">
        <w:rPr>
          <w:color w:val="000000" w:themeColor="text1"/>
        </w:rPr>
        <w:t xml:space="preserve">first floor </w:t>
      </w:r>
      <w:r w:rsidR="00F13808" w:rsidRPr="00A65B8A">
        <w:rPr>
          <w:color w:val="000000" w:themeColor="text1"/>
        </w:rPr>
        <w:t>space</w:t>
      </w:r>
      <w:r w:rsidR="00333CED" w:rsidRPr="00A65B8A">
        <w:rPr>
          <w:color w:val="000000" w:themeColor="text1"/>
        </w:rPr>
        <w:t xml:space="preserve"> </w:t>
      </w:r>
      <w:r w:rsidR="003327A7" w:rsidRPr="00A65B8A">
        <w:rPr>
          <w:color w:val="000000" w:themeColor="text1"/>
        </w:rPr>
        <w:t xml:space="preserve">and has been leaking for years.  </w:t>
      </w:r>
      <w:r w:rsidR="00EC06EC" w:rsidRPr="00A65B8A">
        <w:rPr>
          <w:color w:val="000000" w:themeColor="text1"/>
        </w:rPr>
        <w:t>Over the years v</w:t>
      </w:r>
      <w:r w:rsidR="003327A7" w:rsidRPr="00A65B8A">
        <w:rPr>
          <w:color w:val="000000" w:themeColor="text1"/>
        </w:rPr>
        <w:t xml:space="preserve">arious </w:t>
      </w:r>
      <w:r w:rsidR="00757852" w:rsidRPr="00A65B8A">
        <w:rPr>
          <w:color w:val="000000" w:themeColor="text1"/>
        </w:rPr>
        <w:t xml:space="preserve">repair and </w:t>
      </w:r>
      <w:r w:rsidR="003327A7" w:rsidRPr="00A65B8A">
        <w:rPr>
          <w:color w:val="000000" w:themeColor="text1"/>
        </w:rPr>
        <w:t>project efforts</w:t>
      </w:r>
      <w:r w:rsidR="00EC06EC" w:rsidRPr="00A65B8A">
        <w:rPr>
          <w:color w:val="000000" w:themeColor="text1"/>
        </w:rPr>
        <w:t xml:space="preserve"> have been completed </w:t>
      </w:r>
      <w:r w:rsidR="00D140EA" w:rsidRPr="00A65B8A">
        <w:rPr>
          <w:color w:val="000000" w:themeColor="text1"/>
        </w:rPr>
        <w:t>(</w:t>
      </w:r>
      <w:r w:rsidR="003327A7" w:rsidRPr="00A65B8A">
        <w:rPr>
          <w:color w:val="000000" w:themeColor="text1"/>
        </w:rPr>
        <w:t>such as the installation of the canopy</w:t>
      </w:r>
      <w:r w:rsidR="00D140EA" w:rsidRPr="00A65B8A">
        <w:rPr>
          <w:color w:val="000000" w:themeColor="text1"/>
        </w:rPr>
        <w:t>) that</w:t>
      </w:r>
      <w:r w:rsidR="00EC06EC" w:rsidRPr="00A65B8A">
        <w:rPr>
          <w:color w:val="000000" w:themeColor="text1"/>
        </w:rPr>
        <w:t xml:space="preserve"> </w:t>
      </w:r>
      <w:r w:rsidR="003327A7" w:rsidRPr="00A65B8A">
        <w:rPr>
          <w:color w:val="000000" w:themeColor="text1"/>
        </w:rPr>
        <w:t xml:space="preserve">reduced </w:t>
      </w:r>
      <w:r w:rsidR="00E565C8" w:rsidRPr="00A65B8A">
        <w:rPr>
          <w:color w:val="000000" w:themeColor="text1"/>
        </w:rPr>
        <w:t xml:space="preserve">or slowed </w:t>
      </w:r>
      <w:r w:rsidR="003327A7" w:rsidRPr="00A65B8A">
        <w:rPr>
          <w:color w:val="000000" w:themeColor="text1"/>
        </w:rPr>
        <w:t xml:space="preserve">the </w:t>
      </w:r>
      <w:r w:rsidR="00757852" w:rsidRPr="00A65B8A">
        <w:rPr>
          <w:color w:val="000000" w:themeColor="text1"/>
        </w:rPr>
        <w:t xml:space="preserve">rate of </w:t>
      </w:r>
      <w:r w:rsidR="003327A7" w:rsidRPr="00A65B8A">
        <w:rPr>
          <w:color w:val="000000" w:themeColor="text1"/>
        </w:rPr>
        <w:t>leak</w:t>
      </w:r>
      <w:r w:rsidR="00757852" w:rsidRPr="00A65B8A">
        <w:rPr>
          <w:color w:val="000000" w:themeColor="text1"/>
        </w:rPr>
        <w:t>age</w:t>
      </w:r>
      <w:r w:rsidR="003327A7" w:rsidRPr="00A65B8A">
        <w:rPr>
          <w:color w:val="000000" w:themeColor="text1"/>
        </w:rPr>
        <w:t xml:space="preserve"> for a period of time</w:t>
      </w:r>
      <w:r w:rsidR="00E565C8" w:rsidRPr="00A65B8A">
        <w:rPr>
          <w:color w:val="000000" w:themeColor="text1"/>
        </w:rPr>
        <w:t>, but did not stop it</w:t>
      </w:r>
      <w:r w:rsidR="00757852" w:rsidRPr="00A65B8A">
        <w:rPr>
          <w:color w:val="000000" w:themeColor="text1"/>
        </w:rPr>
        <w:t xml:space="preserve">. </w:t>
      </w:r>
      <w:r w:rsidR="00E565C8" w:rsidRPr="00A65B8A">
        <w:rPr>
          <w:color w:val="000000" w:themeColor="text1"/>
        </w:rPr>
        <w:t>The</w:t>
      </w:r>
      <w:r w:rsidR="003327A7" w:rsidRPr="00A65B8A">
        <w:rPr>
          <w:color w:val="000000" w:themeColor="text1"/>
        </w:rPr>
        <w:t xml:space="preserve"> deterioration of the plaza </w:t>
      </w:r>
      <w:r w:rsidR="00757852" w:rsidRPr="00A65B8A">
        <w:rPr>
          <w:color w:val="000000" w:themeColor="text1"/>
        </w:rPr>
        <w:t>is</w:t>
      </w:r>
      <w:r w:rsidR="00E565C8" w:rsidRPr="00A65B8A">
        <w:rPr>
          <w:color w:val="000000" w:themeColor="text1"/>
        </w:rPr>
        <w:t xml:space="preserve"> now</w:t>
      </w:r>
      <w:r w:rsidR="00757852" w:rsidRPr="00A65B8A">
        <w:rPr>
          <w:color w:val="000000" w:themeColor="text1"/>
        </w:rPr>
        <w:t xml:space="preserve"> increasing at an </w:t>
      </w:r>
      <w:r w:rsidR="0076415F" w:rsidRPr="00A65B8A">
        <w:rPr>
          <w:color w:val="000000" w:themeColor="text1"/>
        </w:rPr>
        <w:t xml:space="preserve">accelerating </w:t>
      </w:r>
      <w:r w:rsidR="00757852" w:rsidRPr="00A65B8A">
        <w:rPr>
          <w:color w:val="000000" w:themeColor="text1"/>
        </w:rPr>
        <w:t>pace</w:t>
      </w:r>
      <w:r w:rsidR="00E565C8" w:rsidRPr="00A65B8A">
        <w:rPr>
          <w:color w:val="000000" w:themeColor="text1"/>
        </w:rPr>
        <w:t xml:space="preserve"> and over 1,000 books have been damaged to date</w:t>
      </w:r>
      <w:r w:rsidR="003327A7" w:rsidRPr="00A65B8A">
        <w:rPr>
          <w:color w:val="000000" w:themeColor="text1"/>
        </w:rPr>
        <w:t xml:space="preserve">. </w:t>
      </w:r>
      <w:r w:rsidR="00A65B8A">
        <w:rPr>
          <w:color w:val="000000" w:themeColor="text1"/>
        </w:rPr>
        <w:t xml:space="preserve"> Much of the first floor has been closed to public access since </w:t>
      </w:r>
      <w:r w:rsidR="003C23AA">
        <w:rPr>
          <w:color w:val="000000" w:themeColor="text1"/>
        </w:rPr>
        <w:t>summer 2009</w:t>
      </w:r>
      <w:r w:rsidR="007752B4">
        <w:rPr>
          <w:color w:val="000000" w:themeColor="text1"/>
        </w:rPr>
        <w:t>.</w:t>
      </w:r>
      <w:r w:rsidR="00A65B8A">
        <w:rPr>
          <w:color w:val="000000" w:themeColor="text1"/>
        </w:rPr>
        <w:t xml:space="preserve">  </w:t>
      </w:r>
      <w:r w:rsidR="00E565C8" w:rsidRPr="00A65B8A">
        <w:rPr>
          <w:rFonts w:ascii="Times New Roman" w:eastAsiaTheme="minorHAnsi" w:hAnsi="Times New Roman"/>
          <w:bCs/>
        </w:rPr>
        <w:t xml:space="preserve">The </w:t>
      </w:r>
      <w:r w:rsidR="00EC06EC" w:rsidRPr="00A65B8A">
        <w:rPr>
          <w:rFonts w:ascii="Times New Roman" w:eastAsiaTheme="minorHAnsi" w:hAnsi="Times New Roman"/>
          <w:bCs/>
        </w:rPr>
        <w:t xml:space="preserve">proposed </w:t>
      </w:r>
      <w:r w:rsidR="00E565C8" w:rsidRPr="00A65B8A">
        <w:rPr>
          <w:rFonts w:ascii="Times New Roman" w:eastAsiaTheme="minorHAnsi" w:hAnsi="Times New Roman"/>
          <w:bCs/>
        </w:rPr>
        <w:t xml:space="preserve">scope of work involves deconstructing </w:t>
      </w:r>
      <w:r w:rsidR="00D140EA" w:rsidRPr="00A65B8A">
        <w:rPr>
          <w:rFonts w:ascii="Times New Roman" w:eastAsiaTheme="minorHAnsi" w:hAnsi="Times New Roman"/>
          <w:bCs/>
        </w:rPr>
        <w:t>34</w:t>
      </w:r>
      <w:r w:rsidR="00C36E19" w:rsidRPr="00A65B8A">
        <w:rPr>
          <w:rFonts w:ascii="Times New Roman" w:eastAsiaTheme="minorHAnsi" w:hAnsi="Times New Roman"/>
          <w:bCs/>
        </w:rPr>
        <w:t>,</w:t>
      </w:r>
      <w:r w:rsidR="00D140EA" w:rsidRPr="00A65B8A">
        <w:rPr>
          <w:rFonts w:ascii="Times New Roman" w:eastAsiaTheme="minorHAnsi" w:hAnsi="Times New Roman"/>
          <w:bCs/>
        </w:rPr>
        <w:t>4</w:t>
      </w:r>
      <w:r w:rsidR="00C36E19" w:rsidRPr="00A65B8A">
        <w:rPr>
          <w:rFonts w:ascii="Times New Roman" w:eastAsiaTheme="minorHAnsi" w:hAnsi="Times New Roman"/>
          <w:bCs/>
        </w:rPr>
        <w:t xml:space="preserve">00 </w:t>
      </w:r>
      <w:r w:rsidR="00E565C8" w:rsidRPr="00A65B8A">
        <w:rPr>
          <w:rFonts w:ascii="Times New Roman" w:eastAsiaTheme="minorHAnsi" w:hAnsi="Times New Roman"/>
          <w:bCs/>
        </w:rPr>
        <w:t xml:space="preserve">square feet of the existing Milner plaza roof down to the structural concrete deck, undertaking any necessary structural repairs and installing a new inverted roof membrane and insulation system and then re-installing concrete paving to the current plaza deck pattern and configuration. Work would include </w:t>
      </w:r>
      <w:r w:rsidR="00D140EA" w:rsidRPr="00A65B8A">
        <w:rPr>
          <w:rFonts w:ascii="Times New Roman" w:eastAsiaTheme="minorHAnsi" w:hAnsi="Times New Roman"/>
          <w:bCs/>
        </w:rPr>
        <w:t xml:space="preserve">permanently </w:t>
      </w:r>
      <w:r w:rsidR="00E565C8" w:rsidRPr="00A65B8A">
        <w:rPr>
          <w:rFonts w:ascii="Times New Roman" w:eastAsiaTheme="minorHAnsi" w:hAnsi="Times New Roman"/>
          <w:bCs/>
        </w:rPr>
        <w:t>removing the</w:t>
      </w:r>
      <w:r w:rsidR="0076415F" w:rsidRPr="00A65B8A">
        <w:rPr>
          <w:rFonts w:ascii="Times New Roman" w:eastAsiaTheme="minorHAnsi" w:hAnsi="Times New Roman"/>
          <w:bCs/>
        </w:rPr>
        <w:t xml:space="preserve"> plaza</w:t>
      </w:r>
      <w:r w:rsidR="00E565C8" w:rsidRPr="00A65B8A">
        <w:rPr>
          <w:rFonts w:ascii="Times New Roman" w:eastAsiaTheme="minorHAnsi" w:hAnsi="Times New Roman"/>
          <w:bCs/>
        </w:rPr>
        <w:t xml:space="preserve"> inverted tent fabric funnel structures. </w:t>
      </w:r>
      <w:r w:rsidR="007924B2">
        <w:rPr>
          <w:rFonts w:ascii="Times New Roman" w:eastAsiaTheme="minorHAnsi" w:hAnsi="Times New Roman"/>
          <w:bCs/>
        </w:rPr>
        <w:t xml:space="preserve">The estimated cost of the plaza roof deck replacement totals $1.9 million. </w:t>
      </w:r>
    </w:p>
    <w:p w:rsidR="00C36E19" w:rsidRDefault="00C36E19" w:rsidP="00E565C8">
      <w:pPr>
        <w:rPr>
          <w:color w:val="000000" w:themeColor="text1"/>
        </w:rPr>
      </w:pPr>
    </w:p>
    <w:p w:rsidR="00C36E19" w:rsidRPr="0084746F" w:rsidRDefault="00C22A57" w:rsidP="00003A8C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color w:val="000000" w:themeColor="text1"/>
        </w:rPr>
      </w:pPr>
      <w:r w:rsidRPr="0084746F">
        <w:rPr>
          <w:color w:val="000000" w:themeColor="text1"/>
          <w:u w:val="single"/>
        </w:rPr>
        <w:t>First Floor Remodeling</w:t>
      </w:r>
      <w:r w:rsidRPr="0084746F">
        <w:rPr>
          <w:color w:val="000000" w:themeColor="text1"/>
        </w:rPr>
        <w:t>.  I</w:t>
      </w:r>
      <w:r w:rsidR="00C36E19" w:rsidRPr="0084746F">
        <w:rPr>
          <w:color w:val="000000" w:themeColor="text1"/>
        </w:rPr>
        <w:t>nterior spaces below the areas where the plaza deck roof has been</w:t>
      </w:r>
      <w:r w:rsidR="0076415F" w:rsidRPr="0084746F">
        <w:rPr>
          <w:color w:val="000000" w:themeColor="text1"/>
        </w:rPr>
        <w:t xml:space="preserve"> leaking </w:t>
      </w:r>
      <w:bookmarkStart w:id="0" w:name="_GoBack"/>
      <w:bookmarkEnd w:id="0"/>
      <w:r w:rsidRPr="0084746F">
        <w:rPr>
          <w:color w:val="000000" w:themeColor="text1"/>
        </w:rPr>
        <w:t>will be remodeled</w:t>
      </w:r>
      <w:r w:rsidR="00C36E19" w:rsidRPr="0084746F">
        <w:rPr>
          <w:color w:val="000000" w:themeColor="text1"/>
        </w:rPr>
        <w:t xml:space="preserve">. </w:t>
      </w:r>
      <w:r w:rsidR="00D140EA" w:rsidRPr="0084746F">
        <w:rPr>
          <w:color w:val="000000" w:themeColor="text1"/>
        </w:rPr>
        <w:t>W</w:t>
      </w:r>
      <w:r w:rsidR="00C36E19" w:rsidRPr="0084746F">
        <w:rPr>
          <w:color w:val="000000" w:themeColor="text1"/>
        </w:rPr>
        <w:t>ater infiltration has done considerable damage to the concrete structure</w:t>
      </w:r>
      <w:r w:rsidR="00D140EA" w:rsidRPr="0084746F">
        <w:rPr>
          <w:color w:val="000000" w:themeColor="text1"/>
        </w:rPr>
        <w:t xml:space="preserve">, </w:t>
      </w:r>
      <w:r w:rsidR="00C36E19" w:rsidRPr="0084746F">
        <w:rPr>
          <w:color w:val="000000" w:themeColor="text1"/>
        </w:rPr>
        <w:t xml:space="preserve">first floor finishes </w:t>
      </w:r>
      <w:r w:rsidR="00D140EA" w:rsidRPr="0084746F">
        <w:rPr>
          <w:color w:val="000000" w:themeColor="text1"/>
        </w:rPr>
        <w:t xml:space="preserve">and mechanical and electrical equipment </w:t>
      </w:r>
      <w:r w:rsidR="00C36E19" w:rsidRPr="0084746F">
        <w:rPr>
          <w:color w:val="000000" w:themeColor="text1"/>
        </w:rPr>
        <w:t xml:space="preserve">during the past 40 years. This project will make necessary interior first floor repairs </w:t>
      </w:r>
      <w:r w:rsidR="00AD09E3" w:rsidRPr="0084746F">
        <w:rPr>
          <w:color w:val="000000" w:themeColor="text1"/>
        </w:rPr>
        <w:t xml:space="preserve">to make the space </w:t>
      </w:r>
      <w:r w:rsidR="0076415F" w:rsidRPr="0084746F">
        <w:rPr>
          <w:color w:val="000000" w:themeColor="text1"/>
        </w:rPr>
        <w:t xml:space="preserve">functional </w:t>
      </w:r>
      <w:r w:rsidR="00AD09E3" w:rsidRPr="0084746F">
        <w:rPr>
          <w:color w:val="000000" w:themeColor="text1"/>
        </w:rPr>
        <w:t>for Milner Library</w:t>
      </w:r>
      <w:r w:rsidR="00C36E19" w:rsidRPr="0084746F">
        <w:rPr>
          <w:color w:val="000000" w:themeColor="text1"/>
        </w:rPr>
        <w:t xml:space="preserve">.  </w:t>
      </w:r>
      <w:r w:rsidR="007924B2" w:rsidRPr="0084746F">
        <w:rPr>
          <w:color w:val="000000" w:themeColor="text1"/>
        </w:rPr>
        <w:t>The estimated cost of the first floor remodeling totals $420,000.</w:t>
      </w:r>
    </w:p>
    <w:p w:rsidR="00C36E19" w:rsidRPr="00C145D4" w:rsidRDefault="00C36E19" w:rsidP="00E565C8"/>
    <w:p w:rsidR="00C36E19" w:rsidRPr="00732D4C" w:rsidRDefault="002B2114" w:rsidP="00003A8C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C145D4">
        <w:rPr>
          <w:u w:val="single"/>
        </w:rPr>
        <w:lastRenderedPageBreak/>
        <w:t>Central Bathrooms</w:t>
      </w:r>
      <w:r w:rsidRPr="00C145D4">
        <w:t xml:space="preserve">.  </w:t>
      </w:r>
      <w:r w:rsidR="007E533E" w:rsidRPr="00C145D4">
        <w:rPr>
          <w:rFonts w:ascii="Times New Roman" w:hAnsi="Times New Roman"/>
        </w:rPr>
        <w:t>Recently</w:t>
      </w:r>
      <w:r w:rsidR="003953DD" w:rsidRPr="00C145D4">
        <w:rPr>
          <w:rFonts w:ascii="Times New Roman" w:hAnsi="Times New Roman"/>
        </w:rPr>
        <w:t xml:space="preserve"> </w:t>
      </w:r>
      <w:r w:rsidR="00C36E19" w:rsidRPr="00C145D4">
        <w:rPr>
          <w:rFonts w:ascii="Times New Roman" w:hAnsi="Times New Roman"/>
        </w:rPr>
        <w:t>a number of emergency repairs to the plumbing system</w:t>
      </w:r>
      <w:r w:rsidR="006124F6" w:rsidRPr="00C145D4">
        <w:rPr>
          <w:rFonts w:ascii="Times New Roman" w:hAnsi="Times New Roman"/>
        </w:rPr>
        <w:t xml:space="preserve"> for these bathrooms</w:t>
      </w:r>
      <w:r w:rsidR="003953DD" w:rsidRPr="00C145D4">
        <w:rPr>
          <w:rFonts w:ascii="Times New Roman" w:hAnsi="Times New Roman"/>
        </w:rPr>
        <w:t xml:space="preserve"> have been necessary</w:t>
      </w:r>
      <w:r w:rsidR="00C36E19" w:rsidRPr="00C145D4">
        <w:rPr>
          <w:rFonts w:ascii="Times New Roman" w:hAnsi="Times New Roman"/>
        </w:rPr>
        <w:t xml:space="preserve">.  </w:t>
      </w:r>
      <w:r w:rsidR="007D263C" w:rsidRPr="00C145D4">
        <w:rPr>
          <w:rFonts w:ascii="Times New Roman" w:hAnsi="Times New Roman"/>
        </w:rPr>
        <w:t>The</w:t>
      </w:r>
      <w:r w:rsidR="00C36E19" w:rsidRPr="00C145D4">
        <w:rPr>
          <w:rFonts w:ascii="Times New Roman" w:hAnsi="Times New Roman"/>
        </w:rPr>
        <w:t xml:space="preserve"> pipes are difficult to access, are covered in asbestos containing material, and are 40 years old.  The restrooms have had only modest upgrades since the building opened</w:t>
      </w:r>
      <w:r w:rsidR="00D140EA" w:rsidRPr="00C145D4">
        <w:rPr>
          <w:rFonts w:ascii="Times New Roman" w:hAnsi="Times New Roman"/>
        </w:rPr>
        <w:t xml:space="preserve"> in 1976</w:t>
      </w:r>
      <w:r w:rsidR="00C36E19" w:rsidRPr="00C145D4">
        <w:rPr>
          <w:rFonts w:ascii="Times New Roman" w:hAnsi="Times New Roman"/>
        </w:rPr>
        <w:t xml:space="preserve">.  </w:t>
      </w:r>
      <w:r w:rsidR="007D263C" w:rsidRPr="00C145D4">
        <w:rPr>
          <w:rFonts w:ascii="Times New Roman" w:hAnsi="Times New Roman"/>
        </w:rPr>
        <w:t>Replacing the plumbing</w:t>
      </w:r>
      <w:r w:rsidR="00D140EA" w:rsidRPr="00C145D4">
        <w:rPr>
          <w:rFonts w:ascii="Times New Roman" w:hAnsi="Times New Roman"/>
        </w:rPr>
        <w:t xml:space="preserve"> trigger</w:t>
      </w:r>
      <w:r w:rsidR="007D263C" w:rsidRPr="00C145D4">
        <w:rPr>
          <w:rFonts w:ascii="Times New Roman" w:hAnsi="Times New Roman"/>
        </w:rPr>
        <w:t>s</w:t>
      </w:r>
      <w:r w:rsidR="00D140EA" w:rsidRPr="00C145D4">
        <w:rPr>
          <w:rFonts w:ascii="Times New Roman" w:hAnsi="Times New Roman"/>
        </w:rPr>
        <w:t xml:space="preserve"> a </w:t>
      </w:r>
      <w:r w:rsidR="0076415F" w:rsidRPr="00C145D4">
        <w:rPr>
          <w:rFonts w:ascii="Times New Roman" w:hAnsi="Times New Roman"/>
        </w:rPr>
        <w:t xml:space="preserve">code </w:t>
      </w:r>
      <w:r w:rsidR="00D140EA" w:rsidRPr="00C145D4">
        <w:rPr>
          <w:rFonts w:ascii="Times New Roman" w:hAnsi="Times New Roman"/>
        </w:rPr>
        <w:t xml:space="preserve">requirement </w:t>
      </w:r>
      <w:r w:rsidR="0076415F" w:rsidRPr="00C145D4">
        <w:rPr>
          <w:rFonts w:ascii="Times New Roman" w:hAnsi="Times New Roman"/>
        </w:rPr>
        <w:t xml:space="preserve">for </w:t>
      </w:r>
      <w:r w:rsidR="00C36E19" w:rsidRPr="00C145D4">
        <w:rPr>
          <w:rFonts w:ascii="Times New Roman" w:hAnsi="Times New Roman"/>
        </w:rPr>
        <w:t xml:space="preserve">modifications </w:t>
      </w:r>
      <w:r w:rsidR="00D140EA" w:rsidRPr="00C145D4">
        <w:rPr>
          <w:rFonts w:ascii="Times New Roman" w:hAnsi="Times New Roman"/>
        </w:rPr>
        <w:t xml:space="preserve">to these bathrooms </w:t>
      </w:r>
      <w:r w:rsidR="00C36E19" w:rsidRPr="00C145D4">
        <w:rPr>
          <w:rFonts w:ascii="Times New Roman" w:hAnsi="Times New Roman"/>
        </w:rPr>
        <w:t>to meet A</w:t>
      </w:r>
      <w:r w:rsidR="007D263C" w:rsidRPr="00C145D4">
        <w:rPr>
          <w:rFonts w:ascii="Times New Roman" w:hAnsi="Times New Roman"/>
        </w:rPr>
        <w:t xml:space="preserve">mericans with </w:t>
      </w:r>
      <w:r w:rsidR="00C36E19" w:rsidRPr="00C145D4">
        <w:rPr>
          <w:rFonts w:ascii="Times New Roman" w:hAnsi="Times New Roman"/>
        </w:rPr>
        <w:t>D</w:t>
      </w:r>
      <w:r w:rsidR="007D263C" w:rsidRPr="00C145D4">
        <w:rPr>
          <w:rFonts w:ascii="Times New Roman" w:hAnsi="Times New Roman"/>
        </w:rPr>
        <w:t xml:space="preserve">isabilities </w:t>
      </w:r>
      <w:r w:rsidR="00C36E19" w:rsidRPr="00C145D4">
        <w:rPr>
          <w:rFonts w:ascii="Times New Roman" w:hAnsi="Times New Roman"/>
        </w:rPr>
        <w:t>A</w:t>
      </w:r>
      <w:r w:rsidR="007D263C" w:rsidRPr="00C145D4">
        <w:rPr>
          <w:rFonts w:ascii="Times New Roman" w:hAnsi="Times New Roman"/>
        </w:rPr>
        <w:t>ct (ADA)</w:t>
      </w:r>
      <w:r w:rsidR="00C36E19" w:rsidRPr="00C145D4">
        <w:rPr>
          <w:rFonts w:ascii="Times New Roman" w:hAnsi="Times New Roman"/>
        </w:rPr>
        <w:t xml:space="preserve"> </w:t>
      </w:r>
      <w:r w:rsidR="0076415F" w:rsidRPr="00C145D4">
        <w:rPr>
          <w:rFonts w:ascii="Times New Roman" w:hAnsi="Times New Roman"/>
        </w:rPr>
        <w:t xml:space="preserve">accessibility </w:t>
      </w:r>
      <w:r w:rsidR="00C36E19" w:rsidRPr="00C145D4">
        <w:rPr>
          <w:rFonts w:ascii="Times New Roman" w:hAnsi="Times New Roman"/>
        </w:rPr>
        <w:t xml:space="preserve">requirements.  </w:t>
      </w:r>
      <w:r w:rsidR="00D140EA" w:rsidRPr="00C145D4">
        <w:rPr>
          <w:rFonts w:ascii="Times New Roman" w:hAnsi="Times New Roman"/>
        </w:rPr>
        <w:t>Therefore</w:t>
      </w:r>
      <w:r w:rsidRPr="00C145D4">
        <w:rPr>
          <w:rFonts w:ascii="Times New Roman" w:hAnsi="Times New Roman"/>
        </w:rPr>
        <w:t>,</w:t>
      </w:r>
      <w:r w:rsidR="00D140EA" w:rsidRPr="00C145D4">
        <w:rPr>
          <w:rFonts w:ascii="Times New Roman" w:hAnsi="Times New Roman"/>
        </w:rPr>
        <w:t xml:space="preserve"> the </w:t>
      </w:r>
      <w:r w:rsidR="00C36E19" w:rsidRPr="00C145D4">
        <w:rPr>
          <w:rFonts w:ascii="Times New Roman" w:hAnsi="Times New Roman"/>
        </w:rPr>
        <w:t xml:space="preserve">plan is </w:t>
      </w:r>
      <w:r w:rsidR="00D140EA" w:rsidRPr="00C145D4">
        <w:rPr>
          <w:rFonts w:ascii="Times New Roman" w:hAnsi="Times New Roman"/>
        </w:rPr>
        <w:t>to</w:t>
      </w:r>
      <w:r w:rsidR="007E533E" w:rsidRPr="00C145D4">
        <w:rPr>
          <w:rFonts w:ascii="Times New Roman" w:hAnsi="Times New Roman"/>
        </w:rPr>
        <w:t xml:space="preserve"> replace the plumbing system </w:t>
      </w:r>
      <w:r w:rsidR="0076415F" w:rsidRPr="00C145D4">
        <w:rPr>
          <w:rFonts w:ascii="Times New Roman" w:hAnsi="Times New Roman"/>
        </w:rPr>
        <w:t>connecting</w:t>
      </w:r>
      <w:r w:rsidR="007E533E" w:rsidRPr="00C145D4">
        <w:rPr>
          <w:rFonts w:ascii="Times New Roman" w:hAnsi="Times New Roman"/>
        </w:rPr>
        <w:t xml:space="preserve"> all six floors and</w:t>
      </w:r>
      <w:r w:rsidR="00D140EA" w:rsidRPr="00C145D4">
        <w:rPr>
          <w:rFonts w:ascii="Times New Roman" w:hAnsi="Times New Roman"/>
        </w:rPr>
        <w:t xml:space="preserve"> </w:t>
      </w:r>
      <w:r w:rsidR="00C36E19" w:rsidRPr="00C145D4">
        <w:rPr>
          <w:rFonts w:ascii="Times New Roman" w:hAnsi="Times New Roman"/>
        </w:rPr>
        <w:t>renovate the bathrooms to meet ADA requirements</w:t>
      </w:r>
      <w:r w:rsidR="007E533E" w:rsidRPr="00C145D4">
        <w:rPr>
          <w:rFonts w:ascii="Times New Roman" w:hAnsi="Times New Roman"/>
        </w:rPr>
        <w:t>.</w:t>
      </w:r>
      <w:r w:rsidR="00C36E19" w:rsidRPr="00C145D4">
        <w:rPr>
          <w:rFonts w:ascii="Times New Roman" w:hAnsi="Times New Roman"/>
        </w:rPr>
        <w:t xml:space="preserve"> This project will complete </w:t>
      </w:r>
      <w:r w:rsidR="00D140EA" w:rsidRPr="00C145D4">
        <w:rPr>
          <w:rFonts w:ascii="Times New Roman" w:hAnsi="Times New Roman"/>
        </w:rPr>
        <w:t xml:space="preserve">the central public bathrooms on </w:t>
      </w:r>
      <w:r w:rsidR="00C36E19" w:rsidRPr="00C145D4">
        <w:rPr>
          <w:rFonts w:ascii="Times New Roman" w:hAnsi="Times New Roman"/>
        </w:rPr>
        <w:t xml:space="preserve">floors </w:t>
      </w:r>
      <w:r w:rsidRPr="00C145D4">
        <w:rPr>
          <w:rFonts w:ascii="Times New Roman" w:hAnsi="Times New Roman"/>
        </w:rPr>
        <w:t>one through six</w:t>
      </w:r>
      <w:r w:rsidR="00C36E19" w:rsidRPr="00C145D4">
        <w:rPr>
          <w:rFonts w:ascii="Times New Roman" w:hAnsi="Times New Roman"/>
        </w:rPr>
        <w:t xml:space="preserve">. </w:t>
      </w:r>
      <w:r w:rsidR="007924B2" w:rsidRPr="00C145D4">
        <w:rPr>
          <w:rFonts w:ascii="Times New Roman" w:hAnsi="Times New Roman"/>
        </w:rPr>
        <w:t xml:space="preserve">The estimated cost of renovating the central bathrooms totals $900,000. </w:t>
      </w:r>
    </w:p>
    <w:p w:rsidR="00E565C8" w:rsidRPr="00732D4C" w:rsidRDefault="00E565C8" w:rsidP="005D386B">
      <w:pPr>
        <w:rPr>
          <w:rFonts w:ascii="Times New Roman" w:hAnsi="Times New Roman"/>
          <w:color w:val="000000" w:themeColor="text1"/>
        </w:rPr>
      </w:pPr>
    </w:p>
    <w:p w:rsidR="00C36E19" w:rsidRPr="00732D4C" w:rsidRDefault="002B2114" w:rsidP="00003A8C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color w:val="000000" w:themeColor="text1"/>
        </w:rPr>
      </w:pPr>
      <w:r w:rsidRPr="00732D4C">
        <w:rPr>
          <w:rFonts w:ascii="Times New Roman" w:hAnsi="Times New Roman"/>
          <w:color w:val="000000" w:themeColor="text1"/>
          <w:u w:val="single"/>
        </w:rPr>
        <w:t>Brick Façade</w:t>
      </w:r>
      <w:r w:rsidRPr="00732D4C">
        <w:rPr>
          <w:rFonts w:ascii="Times New Roman" w:hAnsi="Times New Roman"/>
          <w:color w:val="000000" w:themeColor="text1"/>
        </w:rPr>
        <w:t xml:space="preserve">. </w:t>
      </w:r>
      <w:r w:rsidR="00314671" w:rsidRPr="00732D4C">
        <w:rPr>
          <w:rFonts w:ascii="Times New Roman" w:hAnsi="Times New Roman"/>
          <w:color w:val="000000" w:themeColor="text1"/>
        </w:rPr>
        <w:t>In 2015 b</w:t>
      </w:r>
      <w:r w:rsidR="00AD09E3" w:rsidRPr="00732D4C">
        <w:rPr>
          <w:rFonts w:ascii="Times New Roman" w:hAnsi="Times New Roman"/>
          <w:color w:val="000000" w:themeColor="text1"/>
        </w:rPr>
        <w:t xml:space="preserve">ricks </w:t>
      </w:r>
      <w:r w:rsidR="00D140EA" w:rsidRPr="00732D4C">
        <w:rPr>
          <w:rFonts w:ascii="Times New Roman" w:hAnsi="Times New Roman"/>
          <w:color w:val="000000" w:themeColor="text1"/>
        </w:rPr>
        <w:t xml:space="preserve">from the </w:t>
      </w:r>
      <w:r w:rsidR="006124F6" w:rsidRPr="00732D4C">
        <w:rPr>
          <w:rFonts w:ascii="Times New Roman" w:hAnsi="Times New Roman"/>
          <w:color w:val="000000" w:themeColor="text1"/>
        </w:rPr>
        <w:t xml:space="preserve">upper </w:t>
      </w:r>
      <w:r w:rsidR="00D140EA" w:rsidRPr="00732D4C">
        <w:rPr>
          <w:rFonts w:ascii="Times New Roman" w:hAnsi="Times New Roman"/>
          <w:color w:val="000000" w:themeColor="text1"/>
        </w:rPr>
        <w:t>facade</w:t>
      </w:r>
      <w:r w:rsidR="00AD09E3" w:rsidRPr="00732D4C">
        <w:rPr>
          <w:rFonts w:ascii="Times New Roman" w:hAnsi="Times New Roman"/>
          <w:color w:val="000000" w:themeColor="text1"/>
        </w:rPr>
        <w:t xml:space="preserve"> </w:t>
      </w:r>
      <w:r w:rsidR="006124F6" w:rsidRPr="00732D4C">
        <w:rPr>
          <w:rFonts w:ascii="Times New Roman" w:hAnsi="Times New Roman"/>
          <w:color w:val="000000" w:themeColor="text1"/>
        </w:rPr>
        <w:t xml:space="preserve">spalled </w:t>
      </w:r>
      <w:r w:rsidR="00AD09E3" w:rsidRPr="00732D4C">
        <w:rPr>
          <w:rFonts w:ascii="Times New Roman" w:hAnsi="Times New Roman"/>
          <w:color w:val="000000" w:themeColor="text1"/>
        </w:rPr>
        <w:t xml:space="preserve">from the </w:t>
      </w:r>
      <w:r w:rsidR="006124F6" w:rsidRPr="00732D4C">
        <w:rPr>
          <w:rFonts w:ascii="Times New Roman" w:hAnsi="Times New Roman"/>
          <w:color w:val="000000" w:themeColor="text1"/>
        </w:rPr>
        <w:t xml:space="preserve">building to the </w:t>
      </w:r>
      <w:r w:rsidR="007E533E" w:rsidRPr="00732D4C">
        <w:rPr>
          <w:rFonts w:ascii="Times New Roman" w:hAnsi="Times New Roman"/>
          <w:color w:val="000000" w:themeColor="text1"/>
        </w:rPr>
        <w:t xml:space="preserve">west </w:t>
      </w:r>
      <w:r w:rsidR="006124F6" w:rsidRPr="00732D4C">
        <w:rPr>
          <w:rFonts w:ascii="Times New Roman" w:hAnsi="Times New Roman"/>
          <w:color w:val="000000" w:themeColor="text1"/>
        </w:rPr>
        <w:t xml:space="preserve">plaza </w:t>
      </w:r>
      <w:r w:rsidR="00AD09E3" w:rsidRPr="00732D4C">
        <w:rPr>
          <w:rFonts w:ascii="Times New Roman" w:hAnsi="Times New Roman"/>
          <w:color w:val="000000" w:themeColor="text1"/>
        </w:rPr>
        <w:t>causing a safety hazard.</w:t>
      </w:r>
      <w:r w:rsidR="006124F6" w:rsidRPr="00732D4C">
        <w:rPr>
          <w:rFonts w:ascii="Times New Roman" w:hAnsi="Times New Roman"/>
          <w:color w:val="000000" w:themeColor="text1"/>
        </w:rPr>
        <w:t xml:space="preserve"> Temporary repairs have been completed to m</w:t>
      </w:r>
      <w:r w:rsidR="007E533E" w:rsidRPr="00732D4C">
        <w:rPr>
          <w:rFonts w:ascii="Times New Roman" w:hAnsi="Times New Roman"/>
          <w:color w:val="000000" w:themeColor="text1"/>
        </w:rPr>
        <w:t>itigate the safety hazard. P</w:t>
      </w:r>
      <w:r w:rsidR="006124F6" w:rsidRPr="00732D4C">
        <w:rPr>
          <w:rFonts w:ascii="Times New Roman" w:hAnsi="Times New Roman"/>
          <w:color w:val="000000" w:themeColor="text1"/>
        </w:rPr>
        <w:t>roposed work</w:t>
      </w:r>
      <w:r w:rsidR="007E533E" w:rsidRPr="00732D4C">
        <w:rPr>
          <w:rFonts w:ascii="Times New Roman" w:hAnsi="Times New Roman"/>
          <w:color w:val="000000" w:themeColor="text1"/>
        </w:rPr>
        <w:t xml:space="preserve"> </w:t>
      </w:r>
      <w:r w:rsidR="007752B4" w:rsidRPr="00732D4C">
        <w:rPr>
          <w:rFonts w:ascii="Times New Roman" w:hAnsi="Times New Roman"/>
          <w:color w:val="000000" w:themeColor="text1"/>
        </w:rPr>
        <w:t>involves</w:t>
      </w:r>
      <w:r w:rsidR="006124F6" w:rsidRPr="00732D4C">
        <w:rPr>
          <w:rFonts w:ascii="Times New Roman" w:hAnsi="Times New Roman"/>
          <w:color w:val="000000" w:themeColor="text1"/>
        </w:rPr>
        <w:t xml:space="preserve"> </w:t>
      </w:r>
      <w:r w:rsidR="007E533E" w:rsidRPr="00732D4C">
        <w:rPr>
          <w:rFonts w:ascii="Times New Roman" w:hAnsi="Times New Roman"/>
          <w:color w:val="000000" w:themeColor="text1"/>
        </w:rPr>
        <w:t>implement</w:t>
      </w:r>
      <w:r w:rsidR="007752B4" w:rsidRPr="00732D4C">
        <w:rPr>
          <w:rFonts w:ascii="Times New Roman" w:hAnsi="Times New Roman"/>
          <w:color w:val="000000" w:themeColor="text1"/>
        </w:rPr>
        <w:t>ing</w:t>
      </w:r>
      <w:r w:rsidR="006124F6" w:rsidRPr="00732D4C">
        <w:rPr>
          <w:rFonts w:ascii="Times New Roman" w:hAnsi="Times New Roman"/>
          <w:color w:val="000000" w:themeColor="text1"/>
        </w:rPr>
        <w:t xml:space="preserve"> a permanent </w:t>
      </w:r>
      <w:r w:rsidR="0076415F" w:rsidRPr="00732D4C">
        <w:rPr>
          <w:rFonts w:ascii="Times New Roman" w:hAnsi="Times New Roman"/>
          <w:color w:val="000000" w:themeColor="text1"/>
        </w:rPr>
        <w:t xml:space="preserve">repair </w:t>
      </w:r>
      <w:r w:rsidR="006124F6" w:rsidRPr="00732D4C">
        <w:rPr>
          <w:rFonts w:ascii="Times New Roman" w:hAnsi="Times New Roman"/>
          <w:color w:val="000000" w:themeColor="text1"/>
        </w:rPr>
        <w:t>solution</w:t>
      </w:r>
      <w:r w:rsidR="007E533E" w:rsidRPr="00732D4C">
        <w:rPr>
          <w:rFonts w:ascii="Times New Roman" w:hAnsi="Times New Roman"/>
          <w:color w:val="000000" w:themeColor="text1"/>
        </w:rPr>
        <w:t>.</w:t>
      </w:r>
      <w:r w:rsidR="007924B2" w:rsidRPr="00732D4C">
        <w:rPr>
          <w:rFonts w:ascii="Times New Roman" w:hAnsi="Times New Roman"/>
          <w:color w:val="000000" w:themeColor="text1"/>
        </w:rPr>
        <w:t xml:space="preserve">  The estimated cost of repairing the brick façade totals $260,000.</w:t>
      </w:r>
    </w:p>
    <w:p w:rsidR="00156647" w:rsidRPr="00732D4C" w:rsidRDefault="00156647" w:rsidP="00156647">
      <w:pPr>
        <w:pStyle w:val="ListParagraph"/>
        <w:rPr>
          <w:rFonts w:ascii="Times New Roman" w:hAnsi="Times New Roman"/>
          <w:color w:val="000000" w:themeColor="text1"/>
        </w:rPr>
      </w:pPr>
    </w:p>
    <w:p w:rsidR="00156647" w:rsidRPr="00003A8C" w:rsidRDefault="00156647" w:rsidP="0084746F">
      <w:pPr>
        <w:pStyle w:val="ListParagraph"/>
        <w:ind w:left="360"/>
        <w:rPr>
          <w:rFonts w:ascii="Times New Roman" w:hAnsi="Times New Roman"/>
          <w:color w:val="000000" w:themeColor="text1"/>
        </w:rPr>
      </w:pPr>
    </w:p>
    <w:p w:rsidR="00064EC1" w:rsidRPr="00305A1F" w:rsidRDefault="00064EC1" w:rsidP="00064EC1">
      <w:pPr>
        <w:rPr>
          <w:rFonts w:ascii="Times New Roman" w:hAnsi="Times New Roman"/>
        </w:rPr>
      </w:pPr>
    </w:p>
    <w:p w:rsidR="0076415F" w:rsidRDefault="00064EC1" w:rsidP="00064EC1">
      <w:pPr>
        <w:rPr>
          <w:rFonts w:ascii="Times New Roman" w:hAnsi="Times New Roman"/>
        </w:rPr>
      </w:pPr>
      <w:r w:rsidRPr="00305A1F">
        <w:rPr>
          <w:rFonts w:ascii="Times New Roman" w:hAnsi="Times New Roman"/>
          <w:b/>
          <w:bCs/>
          <w:u w:val="single"/>
        </w:rPr>
        <w:t>Resource Requirements:</w:t>
      </w:r>
    </w:p>
    <w:p w:rsidR="005F7393" w:rsidRDefault="00236012">
      <w:pPr>
        <w:rPr>
          <w:rFonts w:ascii="Times New Roman" w:hAnsi="Times New Roman"/>
        </w:rPr>
      </w:pPr>
      <w:r>
        <w:rPr>
          <w:rFonts w:ascii="Times New Roman" w:hAnsi="Times New Roman"/>
        </w:rPr>
        <w:t>Source of Funding:</w:t>
      </w:r>
      <w:r>
        <w:rPr>
          <w:rFonts w:ascii="Times New Roman" w:hAnsi="Times New Roman"/>
        </w:rPr>
        <w:tab/>
      </w:r>
      <w:r w:rsidR="0017488C">
        <w:rPr>
          <w:rFonts w:ascii="Times New Roman" w:hAnsi="Times New Roman"/>
        </w:rPr>
        <w:t>$3</w:t>
      </w:r>
      <w:r w:rsidR="00F71283">
        <w:rPr>
          <w:rFonts w:ascii="Times New Roman" w:hAnsi="Times New Roman"/>
        </w:rPr>
        <w:t>.</w:t>
      </w:r>
      <w:r w:rsidR="0028690A">
        <w:rPr>
          <w:rFonts w:ascii="Times New Roman" w:hAnsi="Times New Roman"/>
        </w:rPr>
        <w:t>48</w:t>
      </w:r>
      <w:r w:rsidR="00F71283">
        <w:rPr>
          <w:rFonts w:ascii="Times New Roman" w:hAnsi="Times New Roman"/>
        </w:rPr>
        <w:t xml:space="preserve"> million</w:t>
      </w:r>
      <w:r w:rsidR="00064EC1">
        <w:rPr>
          <w:rFonts w:ascii="Times New Roman" w:hAnsi="Times New Roman"/>
        </w:rPr>
        <w:t xml:space="preserve"> –</w:t>
      </w:r>
      <w:r w:rsidR="00F71283">
        <w:rPr>
          <w:rFonts w:ascii="Times New Roman" w:hAnsi="Times New Roman"/>
        </w:rPr>
        <w:t xml:space="preserve"> </w:t>
      </w:r>
      <w:r w:rsidR="00064EC1">
        <w:rPr>
          <w:rFonts w:ascii="Times New Roman" w:hAnsi="Times New Roman"/>
        </w:rPr>
        <w:t>Certificates of Participation</w:t>
      </w:r>
      <w:r w:rsidR="00AE16F4">
        <w:rPr>
          <w:rFonts w:ascii="Times New Roman" w:hAnsi="Times New Roman"/>
        </w:rPr>
        <w:t xml:space="preserve"> (</w:t>
      </w:r>
      <w:r w:rsidR="00003A8C">
        <w:rPr>
          <w:rFonts w:ascii="Times New Roman" w:hAnsi="Times New Roman"/>
        </w:rPr>
        <w:t>2014</w:t>
      </w:r>
      <w:r w:rsidR="00AE16F4">
        <w:rPr>
          <w:rFonts w:ascii="Times New Roman" w:hAnsi="Times New Roman"/>
        </w:rPr>
        <w:t>)</w:t>
      </w:r>
    </w:p>
    <w:p w:rsidR="00003A8C" w:rsidRDefault="00003A8C"/>
    <w:p w:rsidR="00003A8C" w:rsidRPr="00055A9A" w:rsidRDefault="00003A8C"/>
    <w:sectPr w:rsidR="00003A8C" w:rsidRPr="00055A9A" w:rsidSect="00DB69A9">
      <w:footerReference w:type="default" r:id="rId8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5" w:rsidRDefault="00281D65">
      <w:r>
        <w:separator/>
      </w:r>
    </w:p>
  </w:endnote>
  <w:endnote w:type="continuationSeparator" w:id="0">
    <w:p w:rsidR="00281D65" w:rsidRDefault="002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7" w:rsidRPr="00156647" w:rsidRDefault="00156647" w:rsidP="00156647">
    <w:pPr>
      <w:pStyle w:val="Footer"/>
      <w:rPr>
        <w:u w:val="single"/>
      </w:rPr>
    </w:pPr>
    <w:r w:rsidRPr="00156647">
      <w:rPr>
        <w:u w:val="single"/>
      </w:rPr>
      <w:t xml:space="preserve">Board of Trustees Illinois State University – Milner Library Renovation                                          Page </w:t>
    </w:r>
    <w:sdt>
      <w:sdtPr>
        <w:rPr>
          <w:u w:val="single"/>
        </w:rPr>
        <w:id w:val="-577363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56647">
          <w:rPr>
            <w:u w:val="single"/>
          </w:rPr>
          <w:fldChar w:fldCharType="begin"/>
        </w:r>
        <w:r w:rsidRPr="00156647">
          <w:rPr>
            <w:u w:val="single"/>
          </w:rPr>
          <w:instrText xml:space="preserve"> PAGE   \* MERGEFORMAT </w:instrText>
        </w:r>
        <w:r w:rsidRPr="00156647">
          <w:rPr>
            <w:u w:val="single"/>
          </w:rPr>
          <w:fldChar w:fldCharType="separate"/>
        </w:r>
        <w:r w:rsidR="00191BF5">
          <w:rPr>
            <w:noProof/>
            <w:u w:val="single"/>
          </w:rPr>
          <w:t>3</w:t>
        </w:r>
        <w:r w:rsidRPr="00156647">
          <w:rPr>
            <w:noProof/>
            <w:u w:val="single"/>
          </w:rPr>
          <w:fldChar w:fldCharType="end"/>
        </w:r>
      </w:sdtContent>
    </w:sdt>
  </w:p>
  <w:p w:rsidR="00281D65" w:rsidRPr="00156647" w:rsidRDefault="005423C3" w:rsidP="00156647">
    <w:pPr>
      <w:pStyle w:val="Footer"/>
    </w:pPr>
    <w:r>
      <w:t>07/22</w:t>
    </w:r>
    <w:r w:rsidR="00156647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5" w:rsidRDefault="00281D65">
      <w:r>
        <w:separator/>
      </w:r>
    </w:p>
  </w:footnote>
  <w:footnote w:type="continuationSeparator" w:id="0">
    <w:p w:rsidR="00281D65" w:rsidRDefault="0028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36"/>
    <w:multiLevelType w:val="multilevel"/>
    <w:tmpl w:val="B6D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00D0"/>
    <w:multiLevelType w:val="multilevel"/>
    <w:tmpl w:val="C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6FE6"/>
    <w:multiLevelType w:val="hybridMultilevel"/>
    <w:tmpl w:val="1D56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113"/>
    <w:multiLevelType w:val="multilevel"/>
    <w:tmpl w:val="748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03DCC"/>
    <w:multiLevelType w:val="multilevel"/>
    <w:tmpl w:val="DEB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A26F9"/>
    <w:multiLevelType w:val="hybridMultilevel"/>
    <w:tmpl w:val="997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3A8C"/>
    <w:rsid w:val="0000729F"/>
    <w:rsid w:val="00020E9C"/>
    <w:rsid w:val="00032CDC"/>
    <w:rsid w:val="00052DC9"/>
    <w:rsid w:val="00055A9A"/>
    <w:rsid w:val="00064EC1"/>
    <w:rsid w:val="000757E5"/>
    <w:rsid w:val="00087F6B"/>
    <w:rsid w:val="000915E1"/>
    <w:rsid w:val="000A39EC"/>
    <w:rsid w:val="000B26AD"/>
    <w:rsid w:val="000F30C7"/>
    <w:rsid w:val="000F78CF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5529D"/>
    <w:rsid w:val="00156647"/>
    <w:rsid w:val="001663FB"/>
    <w:rsid w:val="00173E09"/>
    <w:rsid w:val="0017488C"/>
    <w:rsid w:val="0017596F"/>
    <w:rsid w:val="00191BF5"/>
    <w:rsid w:val="001A2063"/>
    <w:rsid w:val="001B4C4C"/>
    <w:rsid w:val="001C3D86"/>
    <w:rsid w:val="001D307B"/>
    <w:rsid w:val="001D567F"/>
    <w:rsid w:val="001D78B6"/>
    <w:rsid w:val="0020016B"/>
    <w:rsid w:val="0022296C"/>
    <w:rsid w:val="00223308"/>
    <w:rsid w:val="00227C71"/>
    <w:rsid w:val="00227CAD"/>
    <w:rsid w:val="00236012"/>
    <w:rsid w:val="00247A81"/>
    <w:rsid w:val="002525CA"/>
    <w:rsid w:val="00271D60"/>
    <w:rsid w:val="00280118"/>
    <w:rsid w:val="00281D65"/>
    <w:rsid w:val="00286151"/>
    <w:rsid w:val="0028690A"/>
    <w:rsid w:val="0029682E"/>
    <w:rsid w:val="002A4866"/>
    <w:rsid w:val="002B2114"/>
    <w:rsid w:val="002B3FF4"/>
    <w:rsid w:val="002C7855"/>
    <w:rsid w:val="002D3E9A"/>
    <w:rsid w:val="002E2A38"/>
    <w:rsid w:val="002E456B"/>
    <w:rsid w:val="002E774D"/>
    <w:rsid w:val="00306C34"/>
    <w:rsid w:val="003144A8"/>
    <w:rsid w:val="00314671"/>
    <w:rsid w:val="00320F67"/>
    <w:rsid w:val="00321293"/>
    <w:rsid w:val="00331935"/>
    <w:rsid w:val="003327A7"/>
    <w:rsid w:val="00333CED"/>
    <w:rsid w:val="003365C0"/>
    <w:rsid w:val="003553C3"/>
    <w:rsid w:val="0035581B"/>
    <w:rsid w:val="00371B58"/>
    <w:rsid w:val="0037345E"/>
    <w:rsid w:val="00383D6B"/>
    <w:rsid w:val="003903F5"/>
    <w:rsid w:val="003953DD"/>
    <w:rsid w:val="003954FE"/>
    <w:rsid w:val="003962BB"/>
    <w:rsid w:val="003A51EF"/>
    <w:rsid w:val="003B0B9E"/>
    <w:rsid w:val="003C23AA"/>
    <w:rsid w:val="003C3E61"/>
    <w:rsid w:val="003C76AE"/>
    <w:rsid w:val="003D1E6B"/>
    <w:rsid w:val="003D7107"/>
    <w:rsid w:val="003F0CA3"/>
    <w:rsid w:val="00413834"/>
    <w:rsid w:val="00427D47"/>
    <w:rsid w:val="00430B2A"/>
    <w:rsid w:val="00433522"/>
    <w:rsid w:val="00437825"/>
    <w:rsid w:val="0044407B"/>
    <w:rsid w:val="004454C2"/>
    <w:rsid w:val="0044654F"/>
    <w:rsid w:val="004472DF"/>
    <w:rsid w:val="00465D76"/>
    <w:rsid w:val="00466DB4"/>
    <w:rsid w:val="0047487B"/>
    <w:rsid w:val="00474DCE"/>
    <w:rsid w:val="00474FF0"/>
    <w:rsid w:val="004C1DF8"/>
    <w:rsid w:val="004C2841"/>
    <w:rsid w:val="004E2A71"/>
    <w:rsid w:val="004F31F5"/>
    <w:rsid w:val="00505E09"/>
    <w:rsid w:val="00522981"/>
    <w:rsid w:val="00531E67"/>
    <w:rsid w:val="005423C3"/>
    <w:rsid w:val="00555D55"/>
    <w:rsid w:val="00566F28"/>
    <w:rsid w:val="00572EFF"/>
    <w:rsid w:val="0057308B"/>
    <w:rsid w:val="005C1A72"/>
    <w:rsid w:val="005C3172"/>
    <w:rsid w:val="005D2581"/>
    <w:rsid w:val="005D25C2"/>
    <w:rsid w:val="005D386B"/>
    <w:rsid w:val="005D5921"/>
    <w:rsid w:val="005D59CD"/>
    <w:rsid w:val="005E0632"/>
    <w:rsid w:val="005E1992"/>
    <w:rsid w:val="005E3A35"/>
    <w:rsid w:val="005E50C6"/>
    <w:rsid w:val="005E5856"/>
    <w:rsid w:val="005E6AEA"/>
    <w:rsid w:val="005F6DD8"/>
    <w:rsid w:val="005F7393"/>
    <w:rsid w:val="006072A3"/>
    <w:rsid w:val="00611C10"/>
    <w:rsid w:val="006124F6"/>
    <w:rsid w:val="00633489"/>
    <w:rsid w:val="00644811"/>
    <w:rsid w:val="006471CB"/>
    <w:rsid w:val="00665B8B"/>
    <w:rsid w:val="00676D6F"/>
    <w:rsid w:val="00692AAD"/>
    <w:rsid w:val="006A523C"/>
    <w:rsid w:val="006C103D"/>
    <w:rsid w:val="006C5F24"/>
    <w:rsid w:val="006D03CF"/>
    <w:rsid w:val="006F3C5D"/>
    <w:rsid w:val="00701827"/>
    <w:rsid w:val="00701E1A"/>
    <w:rsid w:val="0070621B"/>
    <w:rsid w:val="007257C6"/>
    <w:rsid w:val="00732D4C"/>
    <w:rsid w:val="00733901"/>
    <w:rsid w:val="00736D6B"/>
    <w:rsid w:val="00737383"/>
    <w:rsid w:val="00741401"/>
    <w:rsid w:val="007521F9"/>
    <w:rsid w:val="00754F44"/>
    <w:rsid w:val="00757852"/>
    <w:rsid w:val="0076395D"/>
    <w:rsid w:val="0076415F"/>
    <w:rsid w:val="007722FE"/>
    <w:rsid w:val="00774453"/>
    <w:rsid w:val="007752B4"/>
    <w:rsid w:val="0078047B"/>
    <w:rsid w:val="0078098F"/>
    <w:rsid w:val="0079053A"/>
    <w:rsid w:val="007924B2"/>
    <w:rsid w:val="00792D7B"/>
    <w:rsid w:val="007A022E"/>
    <w:rsid w:val="007A7501"/>
    <w:rsid w:val="007B10ED"/>
    <w:rsid w:val="007D263C"/>
    <w:rsid w:val="007E533E"/>
    <w:rsid w:val="007E79E6"/>
    <w:rsid w:val="00836805"/>
    <w:rsid w:val="0084746F"/>
    <w:rsid w:val="0086486B"/>
    <w:rsid w:val="008751A0"/>
    <w:rsid w:val="00877C54"/>
    <w:rsid w:val="00880A08"/>
    <w:rsid w:val="00882B0B"/>
    <w:rsid w:val="0088765F"/>
    <w:rsid w:val="00892975"/>
    <w:rsid w:val="008A7212"/>
    <w:rsid w:val="008C78C4"/>
    <w:rsid w:val="008E4BD5"/>
    <w:rsid w:val="008E4C5B"/>
    <w:rsid w:val="00901E85"/>
    <w:rsid w:val="00902078"/>
    <w:rsid w:val="00906CEE"/>
    <w:rsid w:val="00910254"/>
    <w:rsid w:val="00915EBA"/>
    <w:rsid w:val="00930F4A"/>
    <w:rsid w:val="00935DDE"/>
    <w:rsid w:val="00950CDF"/>
    <w:rsid w:val="00966B43"/>
    <w:rsid w:val="00980481"/>
    <w:rsid w:val="00981A35"/>
    <w:rsid w:val="009913F1"/>
    <w:rsid w:val="009A133D"/>
    <w:rsid w:val="009A308C"/>
    <w:rsid w:val="009B6403"/>
    <w:rsid w:val="009B6908"/>
    <w:rsid w:val="009B7610"/>
    <w:rsid w:val="009C6982"/>
    <w:rsid w:val="009D6627"/>
    <w:rsid w:val="009E75DC"/>
    <w:rsid w:val="009E7AF7"/>
    <w:rsid w:val="009F04B0"/>
    <w:rsid w:val="00A02C7D"/>
    <w:rsid w:val="00A1122B"/>
    <w:rsid w:val="00A1536C"/>
    <w:rsid w:val="00A25529"/>
    <w:rsid w:val="00A279CC"/>
    <w:rsid w:val="00A36667"/>
    <w:rsid w:val="00A40429"/>
    <w:rsid w:val="00A44BEA"/>
    <w:rsid w:val="00A5132E"/>
    <w:rsid w:val="00A53201"/>
    <w:rsid w:val="00A65B8A"/>
    <w:rsid w:val="00A7522D"/>
    <w:rsid w:val="00A77CE9"/>
    <w:rsid w:val="00AD09E3"/>
    <w:rsid w:val="00AD3312"/>
    <w:rsid w:val="00AE16F4"/>
    <w:rsid w:val="00AF0238"/>
    <w:rsid w:val="00AF0C24"/>
    <w:rsid w:val="00B15050"/>
    <w:rsid w:val="00B203DB"/>
    <w:rsid w:val="00B20E7D"/>
    <w:rsid w:val="00B545BD"/>
    <w:rsid w:val="00B63418"/>
    <w:rsid w:val="00B71B91"/>
    <w:rsid w:val="00B80479"/>
    <w:rsid w:val="00B813FF"/>
    <w:rsid w:val="00BA5303"/>
    <w:rsid w:val="00BB38A5"/>
    <w:rsid w:val="00BC1BC5"/>
    <w:rsid w:val="00BD1366"/>
    <w:rsid w:val="00BD236D"/>
    <w:rsid w:val="00BE2EAF"/>
    <w:rsid w:val="00BF1D0F"/>
    <w:rsid w:val="00C00076"/>
    <w:rsid w:val="00C05E2F"/>
    <w:rsid w:val="00C145D4"/>
    <w:rsid w:val="00C2234B"/>
    <w:rsid w:val="00C22A57"/>
    <w:rsid w:val="00C30C38"/>
    <w:rsid w:val="00C33D32"/>
    <w:rsid w:val="00C36E19"/>
    <w:rsid w:val="00C63257"/>
    <w:rsid w:val="00C63406"/>
    <w:rsid w:val="00C84BA4"/>
    <w:rsid w:val="00C856B3"/>
    <w:rsid w:val="00C906CC"/>
    <w:rsid w:val="00C96249"/>
    <w:rsid w:val="00C96564"/>
    <w:rsid w:val="00CA56D2"/>
    <w:rsid w:val="00CB4A53"/>
    <w:rsid w:val="00CB4A9D"/>
    <w:rsid w:val="00CE130C"/>
    <w:rsid w:val="00CF0A2D"/>
    <w:rsid w:val="00CF3294"/>
    <w:rsid w:val="00CF6F07"/>
    <w:rsid w:val="00D0221A"/>
    <w:rsid w:val="00D140E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63C53"/>
    <w:rsid w:val="00D778DD"/>
    <w:rsid w:val="00DA6008"/>
    <w:rsid w:val="00DB3223"/>
    <w:rsid w:val="00DB3671"/>
    <w:rsid w:val="00DB69A9"/>
    <w:rsid w:val="00DB6D1B"/>
    <w:rsid w:val="00DD3BB3"/>
    <w:rsid w:val="00DD7D63"/>
    <w:rsid w:val="00DF0E95"/>
    <w:rsid w:val="00DF30C0"/>
    <w:rsid w:val="00E04ADB"/>
    <w:rsid w:val="00E0746C"/>
    <w:rsid w:val="00E14818"/>
    <w:rsid w:val="00E26B6D"/>
    <w:rsid w:val="00E41016"/>
    <w:rsid w:val="00E433FA"/>
    <w:rsid w:val="00E460C2"/>
    <w:rsid w:val="00E46435"/>
    <w:rsid w:val="00E5215D"/>
    <w:rsid w:val="00E53B6C"/>
    <w:rsid w:val="00E5446C"/>
    <w:rsid w:val="00E565C8"/>
    <w:rsid w:val="00E67DA7"/>
    <w:rsid w:val="00E804E6"/>
    <w:rsid w:val="00E914A0"/>
    <w:rsid w:val="00EA757B"/>
    <w:rsid w:val="00EB10A9"/>
    <w:rsid w:val="00EC06EC"/>
    <w:rsid w:val="00EC234D"/>
    <w:rsid w:val="00ED24D7"/>
    <w:rsid w:val="00EE5D8E"/>
    <w:rsid w:val="00EF27BC"/>
    <w:rsid w:val="00F01E56"/>
    <w:rsid w:val="00F022C9"/>
    <w:rsid w:val="00F13808"/>
    <w:rsid w:val="00F33172"/>
    <w:rsid w:val="00F523E0"/>
    <w:rsid w:val="00F6252B"/>
    <w:rsid w:val="00F71283"/>
    <w:rsid w:val="00F75EB9"/>
    <w:rsid w:val="00F8257C"/>
    <w:rsid w:val="00F87BB6"/>
    <w:rsid w:val="00F94E87"/>
    <w:rsid w:val="00FA1721"/>
    <w:rsid w:val="00FB4638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44BEA"/>
  </w:style>
  <w:style w:type="character" w:styleId="CommentReference">
    <w:name w:val="annotation reference"/>
    <w:basedOn w:val="DefaultParagraphFont"/>
    <w:semiHidden/>
    <w:unhideWhenUsed/>
    <w:rsid w:val="002E7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7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74D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74D"/>
    <w:rPr>
      <w:rFonts w:ascii="CG Times (WN)" w:hAnsi="CG Times (WN)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647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44BEA"/>
  </w:style>
  <w:style w:type="character" w:styleId="CommentReference">
    <w:name w:val="annotation reference"/>
    <w:basedOn w:val="DefaultParagraphFont"/>
    <w:semiHidden/>
    <w:unhideWhenUsed/>
    <w:rsid w:val="002E7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7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74D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74D"/>
    <w:rPr>
      <w:rFonts w:ascii="CG Times (WN)" w:hAnsi="CG Times (WN)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647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2016-06-30T18:48:00Z</dcterms:created>
  <dcterms:modified xsi:type="dcterms:W3CDTF">2016-06-30T18:48:00Z</dcterms:modified>
</cp:coreProperties>
</file>